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4E48" w14:textId="594CA99E" w:rsidR="00BC1349" w:rsidRDefault="0009255B" w:rsidP="001B521C">
      <w:pPr>
        <w:jc w:val="center"/>
        <w:rPr>
          <w:rFonts w:ascii="Imperial Sans Text" w:hAnsi="Imperial Sans Text"/>
          <w:b/>
          <w:bCs/>
        </w:rPr>
      </w:pPr>
      <w:r w:rsidRPr="001B521C">
        <w:rPr>
          <w:rFonts w:ascii="Imperial Sans Text" w:hAnsi="Imperial Sans Text"/>
          <w:b/>
          <w:bCs/>
        </w:rPr>
        <w:t>F</w:t>
      </w:r>
      <w:r w:rsidR="001B521C" w:rsidRPr="001B521C">
        <w:rPr>
          <w:rFonts w:ascii="Imperial Sans Text" w:hAnsi="Imperial Sans Text"/>
          <w:b/>
          <w:bCs/>
        </w:rPr>
        <w:t xml:space="preserve">aculty of Natural Sciences </w:t>
      </w:r>
      <w:r w:rsidRPr="001B521C">
        <w:rPr>
          <w:rFonts w:ascii="Imperial Sans Text" w:hAnsi="Imperial Sans Text"/>
          <w:b/>
          <w:bCs/>
        </w:rPr>
        <w:t>EDI External Advisory Board</w:t>
      </w:r>
    </w:p>
    <w:p w14:paraId="63AFF36F" w14:textId="77777777" w:rsidR="001B521C" w:rsidRPr="001B521C" w:rsidRDefault="001B521C" w:rsidP="001B521C">
      <w:pPr>
        <w:jc w:val="center"/>
        <w:rPr>
          <w:rFonts w:ascii="Imperial Sans Text" w:hAnsi="Imperial Sans Text"/>
          <w:b/>
          <w:bCs/>
        </w:rPr>
      </w:pPr>
    </w:p>
    <w:p w14:paraId="2BB14FF1" w14:textId="703ADBF1" w:rsidR="001B521C" w:rsidRPr="001B521C" w:rsidRDefault="001B521C" w:rsidP="001B521C">
      <w:pPr>
        <w:jc w:val="center"/>
        <w:rPr>
          <w:rFonts w:ascii="Imperial Sans Text" w:hAnsi="Imperial Sans Text"/>
          <w:b/>
          <w:bCs/>
        </w:rPr>
      </w:pPr>
      <w:r w:rsidRPr="001B521C">
        <w:rPr>
          <w:rFonts w:ascii="Imperial Sans Text" w:hAnsi="Imperial Sans Text"/>
          <w:b/>
          <w:bCs/>
        </w:rPr>
        <w:t xml:space="preserve">Terms of Reference </w:t>
      </w:r>
    </w:p>
    <w:p w14:paraId="7F1E6739" w14:textId="77777777" w:rsidR="001B521C" w:rsidRPr="001B521C" w:rsidRDefault="001B521C" w:rsidP="001B521C">
      <w:pPr>
        <w:jc w:val="center"/>
        <w:rPr>
          <w:rFonts w:ascii="Imperial Sans Text" w:hAnsi="Imperial Sans Text"/>
        </w:rPr>
      </w:pPr>
    </w:p>
    <w:p w14:paraId="518F47F5" w14:textId="00C86DD4" w:rsidR="001B521C" w:rsidRPr="001B521C" w:rsidRDefault="001B521C" w:rsidP="001B521C">
      <w:pPr>
        <w:jc w:val="center"/>
        <w:rPr>
          <w:rFonts w:ascii="Imperial Sans Text" w:hAnsi="Imperial Sans Text"/>
        </w:rPr>
      </w:pPr>
      <w:r w:rsidRPr="001B521C">
        <w:rPr>
          <w:rFonts w:ascii="Imperial Sans Text" w:hAnsi="Imperial Sans Text"/>
        </w:rPr>
        <w:t>October 2024</w:t>
      </w:r>
    </w:p>
    <w:p w14:paraId="72292610" w14:textId="77777777" w:rsidR="001B521C" w:rsidRPr="001B521C" w:rsidRDefault="001B521C" w:rsidP="001B521C">
      <w:pPr>
        <w:jc w:val="center"/>
        <w:rPr>
          <w:rFonts w:ascii="Imperial Sans Text" w:hAnsi="Imperial Sans Text"/>
        </w:rPr>
      </w:pPr>
    </w:p>
    <w:p w14:paraId="36AB7B09" w14:textId="2B75745F" w:rsidR="001C6A46" w:rsidRPr="001B521C" w:rsidRDefault="001C6A46" w:rsidP="001C6A46">
      <w:pPr>
        <w:jc w:val="both"/>
        <w:rPr>
          <w:rFonts w:ascii="Imperial Sans Text" w:hAnsi="Imperial Sans Text"/>
        </w:rPr>
      </w:pPr>
      <w:r w:rsidRPr="77A993E2">
        <w:rPr>
          <w:rFonts w:ascii="Imperial Sans Text" w:hAnsi="Imperial Sans Text"/>
        </w:rPr>
        <w:t>The Faculty of Natural Sciences (FoNS) wishes to obtain the widest possible perspective on its EDI activities and feedback to help optimise those activities.</w:t>
      </w:r>
    </w:p>
    <w:p w14:paraId="17872537" w14:textId="77777777" w:rsidR="001C6A46" w:rsidRDefault="001C6A46" w:rsidP="001C6A46">
      <w:pPr>
        <w:jc w:val="both"/>
        <w:rPr>
          <w:rFonts w:ascii="Imperial Sans Text" w:hAnsi="Imperial Sans Text"/>
          <w:lang w:val="en-US"/>
        </w:rPr>
      </w:pPr>
    </w:p>
    <w:p w14:paraId="26E7F0AE" w14:textId="46326CDD" w:rsidR="001B521C" w:rsidRPr="001B521C" w:rsidRDefault="001C6A46" w:rsidP="001C6A46">
      <w:pPr>
        <w:jc w:val="both"/>
        <w:rPr>
          <w:rFonts w:ascii="Imperial Sans Text" w:hAnsi="Imperial Sans Text"/>
        </w:rPr>
      </w:pPr>
      <w:r>
        <w:rPr>
          <w:rFonts w:ascii="Imperial Sans Text" w:hAnsi="Imperial Sans Text"/>
          <w:lang w:val="en-US"/>
        </w:rPr>
        <w:t>FoNS recognizes the importance of recognizing best practice from across UK HE institutions regarding the embedding of EDI values at all levels</w:t>
      </w:r>
      <w:r w:rsidR="001B521C" w:rsidRPr="001B521C">
        <w:rPr>
          <w:rFonts w:ascii="Imperial Sans Text" w:hAnsi="Imperial Sans Text"/>
          <w:lang w:val="en-US"/>
        </w:rPr>
        <w:t>. To this end</w:t>
      </w:r>
      <w:r>
        <w:rPr>
          <w:rFonts w:ascii="Imperial Sans Text" w:hAnsi="Imperial Sans Text"/>
          <w:lang w:val="en-US"/>
        </w:rPr>
        <w:t>, FoNS have</w:t>
      </w:r>
      <w:r w:rsidR="001B521C" w:rsidRPr="001B521C">
        <w:rPr>
          <w:rFonts w:ascii="Imperial Sans Text" w:hAnsi="Imperial Sans Text"/>
          <w:lang w:val="en-US"/>
        </w:rPr>
        <w:t xml:space="preserve"> put in place an External Advisory Board (EAB) to provide feedback on </w:t>
      </w:r>
      <w:r>
        <w:rPr>
          <w:rFonts w:ascii="Imperial Sans Text" w:hAnsi="Imperial Sans Text"/>
          <w:lang w:val="en-US"/>
        </w:rPr>
        <w:t>FoNS’s</w:t>
      </w:r>
      <w:r w:rsidR="001B521C" w:rsidRPr="001B521C">
        <w:rPr>
          <w:rFonts w:ascii="Imperial Sans Text" w:hAnsi="Imperial Sans Text"/>
          <w:lang w:val="en-US"/>
        </w:rPr>
        <w:t xml:space="preserve"> approaches</w:t>
      </w:r>
      <w:r>
        <w:rPr>
          <w:rFonts w:ascii="Imperial Sans Text" w:hAnsi="Imperial Sans Text"/>
          <w:lang w:val="en-US"/>
        </w:rPr>
        <w:t xml:space="preserve">, in order to support their efforts and provide feedback from a varied wealth of experience. </w:t>
      </w:r>
      <w:r w:rsidR="001B521C" w:rsidRPr="001B521C">
        <w:rPr>
          <w:rFonts w:ascii="Imperial Sans Text" w:hAnsi="Imperial Sans Text"/>
          <w:lang w:val="en-US"/>
        </w:rPr>
        <w:t>The EAB members have expertise in all the disciplines within FoNS and come from different professional backgrounds.</w:t>
      </w:r>
      <w:r w:rsidR="001B521C" w:rsidRPr="001B521C">
        <w:rPr>
          <w:rFonts w:ascii="Imperial Sans Text" w:hAnsi="Imperial Sans Text"/>
        </w:rPr>
        <w:t> </w:t>
      </w:r>
    </w:p>
    <w:p w14:paraId="43631E77" w14:textId="77777777" w:rsidR="001B521C" w:rsidRPr="001B521C" w:rsidRDefault="001B521C" w:rsidP="001C6A46">
      <w:pPr>
        <w:jc w:val="both"/>
        <w:rPr>
          <w:rFonts w:ascii="Imperial Sans Text" w:hAnsi="Imperial Sans Text"/>
        </w:rPr>
      </w:pPr>
    </w:p>
    <w:p w14:paraId="163401BD" w14:textId="6DA5E0ED" w:rsidR="0009255B" w:rsidRPr="001C6A46" w:rsidRDefault="001B521C" w:rsidP="001C6A46">
      <w:pPr>
        <w:jc w:val="both"/>
        <w:rPr>
          <w:rFonts w:ascii="Imperial Sans Text" w:hAnsi="Imperial Sans Text"/>
          <w:b/>
          <w:bCs/>
        </w:rPr>
      </w:pPr>
      <w:r w:rsidRPr="001B521C">
        <w:rPr>
          <w:rFonts w:ascii="Imperial Sans Text" w:hAnsi="Imperial Sans Text"/>
          <w:b/>
          <w:bCs/>
        </w:rPr>
        <w:t> </w:t>
      </w:r>
      <w:r w:rsidRPr="001C6A46">
        <w:rPr>
          <w:rFonts w:ascii="Imperial Sans Text" w:hAnsi="Imperial Sans Text"/>
          <w:b/>
          <w:bCs/>
        </w:rPr>
        <w:t xml:space="preserve">The External Advisory Board: </w:t>
      </w:r>
    </w:p>
    <w:p w14:paraId="7C8526B6" w14:textId="22F5D82C" w:rsidR="001B521C" w:rsidRPr="001B521C" w:rsidRDefault="00D57F97" w:rsidP="001C6A46">
      <w:pPr>
        <w:pStyle w:val="ListParagraph"/>
        <w:numPr>
          <w:ilvl w:val="0"/>
          <w:numId w:val="2"/>
        </w:numPr>
        <w:jc w:val="both"/>
        <w:rPr>
          <w:rFonts w:ascii="Imperial Sans Text" w:hAnsi="Imperial Sans Text"/>
        </w:rPr>
      </w:pPr>
      <w:r w:rsidRPr="260D92E4">
        <w:rPr>
          <w:rFonts w:ascii="Imperial Sans Text" w:hAnsi="Imperial Sans Text"/>
        </w:rPr>
        <w:t xml:space="preserve">is made up </w:t>
      </w:r>
      <w:r w:rsidR="482BB807" w:rsidRPr="260D92E4">
        <w:rPr>
          <w:rFonts w:ascii="Imperial Sans Text" w:hAnsi="Imperial Sans Text"/>
        </w:rPr>
        <w:t xml:space="preserve">of </w:t>
      </w:r>
      <w:r w:rsidRPr="260D92E4">
        <w:rPr>
          <w:rFonts w:ascii="Imperial Sans Text" w:hAnsi="Imperial Sans Text"/>
        </w:rPr>
        <w:t xml:space="preserve">individuals external to FoNS and Imperial College who have expertise in the disciplines (Centre for Environmental Policy, Chemistry, Life Sciences, Maths and Physics) </w:t>
      </w:r>
      <w:r w:rsidR="001B521C" w:rsidRPr="260D92E4">
        <w:rPr>
          <w:rFonts w:ascii="Imperial Sans Text" w:hAnsi="Imperial Sans Text"/>
        </w:rPr>
        <w:t>held by FoNS at Imperial.</w:t>
      </w:r>
    </w:p>
    <w:p w14:paraId="56E51DC2" w14:textId="13528A14" w:rsidR="001B521C" w:rsidRPr="001B521C" w:rsidRDefault="001B521C" w:rsidP="001C6A46">
      <w:pPr>
        <w:pStyle w:val="ListParagraph"/>
        <w:numPr>
          <w:ilvl w:val="0"/>
          <w:numId w:val="2"/>
        </w:numPr>
        <w:jc w:val="both"/>
        <w:rPr>
          <w:rFonts w:ascii="Imperial Sans Text" w:hAnsi="Imperial Sans Text"/>
        </w:rPr>
      </w:pPr>
      <w:r w:rsidRPr="001B521C">
        <w:rPr>
          <w:rFonts w:ascii="Imperial Sans Text" w:hAnsi="Imperial Sans Text"/>
        </w:rPr>
        <w:t>aims</w:t>
      </w:r>
      <w:r w:rsidR="00D57F97" w:rsidRPr="001B521C">
        <w:rPr>
          <w:rFonts w:ascii="Imperial Sans Text" w:hAnsi="Imperial Sans Text"/>
        </w:rPr>
        <w:t xml:space="preserve"> to provide that new perspective on the EDI work in the Faculty of Natural Sciences</w:t>
      </w:r>
      <w:r>
        <w:rPr>
          <w:rFonts w:ascii="Imperial Sans Text" w:hAnsi="Imperial Sans Text"/>
        </w:rPr>
        <w:t xml:space="preserve"> at Imperial.</w:t>
      </w:r>
    </w:p>
    <w:p w14:paraId="02B6A45B" w14:textId="1F10EEC1" w:rsidR="001B521C" w:rsidRPr="001B521C" w:rsidRDefault="00D57F97" w:rsidP="001C6A46">
      <w:pPr>
        <w:pStyle w:val="ListParagraph"/>
        <w:numPr>
          <w:ilvl w:val="0"/>
          <w:numId w:val="2"/>
        </w:numPr>
        <w:jc w:val="both"/>
        <w:rPr>
          <w:rFonts w:ascii="Imperial Sans Text" w:hAnsi="Imperial Sans Text"/>
        </w:rPr>
      </w:pPr>
      <w:r w:rsidRPr="001B521C">
        <w:rPr>
          <w:rFonts w:ascii="Imperial Sans Text" w:hAnsi="Imperial Sans Text"/>
        </w:rPr>
        <w:t>will be provided with an annual report on progress over the previous year.</w:t>
      </w:r>
    </w:p>
    <w:p w14:paraId="13E9C821" w14:textId="232AEC41" w:rsidR="00D57F97" w:rsidRPr="001B521C" w:rsidRDefault="001B521C" w:rsidP="001C6A46">
      <w:pPr>
        <w:pStyle w:val="ListParagraph"/>
        <w:numPr>
          <w:ilvl w:val="0"/>
          <w:numId w:val="2"/>
        </w:numPr>
        <w:jc w:val="both"/>
        <w:rPr>
          <w:rFonts w:ascii="Imperial Sans Text" w:hAnsi="Imperial Sans Text"/>
        </w:rPr>
      </w:pPr>
      <w:r w:rsidRPr="001B521C">
        <w:rPr>
          <w:rFonts w:ascii="Imperial Sans Text" w:hAnsi="Imperial Sans Text"/>
        </w:rPr>
        <w:t xml:space="preserve">Will be presented an update by </w:t>
      </w:r>
      <w:r>
        <w:rPr>
          <w:rFonts w:ascii="Imperial Sans Text" w:hAnsi="Imperial Sans Text"/>
        </w:rPr>
        <w:t xml:space="preserve">the </w:t>
      </w:r>
      <w:r w:rsidRPr="001B521C">
        <w:rPr>
          <w:rFonts w:ascii="Imperial Sans Text" w:hAnsi="Imperial Sans Text"/>
        </w:rPr>
        <w:t>FoNS EDI</w:t>
      </w:r>
      <w:r>
        <w:rPr>
          <w:rFonts w:ascii="Imperial Sans Text" w:hAnsi="Imperial Sans Text"/>
        </w:rPr>
        <w:t xml:space="preserve"> team</w:t>
      </w:r>
      <w:r w:rsidRPr="001B521C">
        <w:rPr>
          <w:rFonts w:ascii="Imperial Sans Text" w:hAnsi="Imperial Sans Text"/>
        </w:rPr>
        <w:t xml:space="preserve"> at each year’s meeting </w:t>
      </w:r>
      <w:r w:rsidR="00D57F97" w:rsidRPr="001B521C">
        <w:rPr>
          <w:rFonts w:ascii="Imperial Sans Text" w:hAnsi="Imperial Sans Text"/>
        </w:rPr>
        <w:t>and the EAB will provide feedback and recommendations for the following year.</w:t>
      </w:r>
    </w:p>
    <w:p w14:paraId="077136DC" w14:textId="77777777" w:rsidR="0009255B" w:rsidRPr="001B521C" w:rsidRDefault="0009255B" w:rsidP="001C6A46">
      <w:pPr>
        <w:jc w:val="both"/>
        <w:rPr>
          <w:rFonts w:ascii="Imperial Sans Text" w:hAnsi="Imperial Sans Text"/>
        </w:rPr>
      </w:pPr>
    </w:p>
    <w:p w14:paraId="782467BE" w14:textId="77777777" w:rsidR="0009255B" w:rsidRPr="001B521C" w:rsidRDefault="0009255B" w:rsidP="001C6A46">
      <w:pPr>
        <w:jc w:val="both"/>
        <w:rPr>
          <w:rFonts w:ascii="Imperial Sans Text" w:hAnsi="Imperial Sans Text"/>
        </w:rPr>
      </w:pPr>
    </w:p>
    <w:p w14:paraId="1558066F" w14:textId="5149CE82" w:rsidR="001B521C" w:rsidRPr="001B521C" w:rsidRDefault="001B521C" w:rsidP="001C6A46">
      <w:pPr>
        <w:jc w:val="both"/>
        <w:rPr>
          <w:rFonts w:ascii="Imperial Sans Text" w:hAnsi="Imperial Sans Text"/>
          <w:lang w:val="en-US"/>
        </w:rPr>
      </w:pPr>
      <w:r w:rsidRPr="001B521C">
        <w:rPr>
          <w:rFonts w:ascii="Imperial Sans Text" w:hAnsi="Imperial Sans Text"/>
          <w:lang w:val="en-US"/>
        </w:rPr>
        <w:t>The EAB will meet first in Autumn 2024. In this meeting, the</w:t>
      </w:r>
      <w:r>
        <w:rPr>
          <w:rFonts w:ascii="Imperial Sans Text" w:hAnsi="Imperial Sans Text"/>
          <w:lang w:val="en-US"/>
        </w:rPr>
        <w:t xml:space="preserve"> Advisory Board’s</w:t>
      </w:r>
      <w:r w:rsidRPr="001B521C">
        <w:rPr>
          <w:rFonts w:ascii="Imperial Sans Text" w:hAnsi="Imperial Sans Text"/>
          <w:lang w:val="en-US"/>
        </w:rPr>
        <w:t xml:space="preserve"> </w:t>
      </w:r>
      <w:r>
        <w:rPr>
          <w:rFonts w:ascii="Imperial Sans Text" w:hAnsi="Imperial Sans Text"/>
          <w:lang w:val="en-US"/>
        </w:rPr>
        <w:t>T</w:t>
      </w:r>
      <w:r w:rsidRPr="001B521C">
        <w:rPr>
          <w:rFonts w:ascii="Imperial Sans Text" w:hAnsi="Imperial Sans Text"/>
          <w:lang w:val="en-US"/>
        </w:rPr>
        <w:t xml:space="preserve">erms of </w:t>
      </w:r>
      <w:r>
        <w:rPr>
          <w:rFonts w:ascii="Imperial Sans Text" w:hAnsi="Imperial Sans Text"/>
          <w:lang w:val="en-US"/>
        </w:rPr>
        <w:t>R</w:t>
      </w:r>
      <w:r w:rsidRPr="001B521C">
        <w:rPr>
          <w:rFonts w:ascii="Imperial Sans Text" w:hAnsi="Imperial Sans Text"/>
          <w:lang w:val="en-US"/>
        </w:rPr>
        <w:t xml:space="preserve">eference will be agreed, after which time, this document will be made public on the Faculty of Natural Science’s EDI webpages. </w:t>
      </w:r>
    </w:p>
    <w:p w14:paraId="5A1DCE9B" w14:textId="77777777" w:rsidR="001B521C" w:rsidRPr="001B521C" w:rsidRDefault="001B521C" w:rsidP="001C6A46">
      <w:pPr>
        <w:jc w:val="both"/>
        <w:rPr>
          <w:rFonts w:ascii="Imperial Sans Text" w:hAnsi="Imperial Sans Text"/>
        </w:rPr>
      </w:pPr>
    </w:p>
    <w:p w14:paraId="6CFB8020" w14:textId="2262D72C" w:rsidR="001B521C" w:rsidRPr="001B521C" w:rsidRDefault="001B521C" w:rsidP="001C6A46">
      <w:pPr>
        <w:jc w:val="both"/>
        <w:rPr>
          <w:rFonts w:ascii="Imperial Sans Text" w:hAnsi="Imperial Sans Text"/>
        </w:rPr>
      </w:pPr>
      <w:r w:rsidRPr="001B521C">
        <w:rPr>
          <w:rFonts w:ascii="Imperial Sans Text" w:hAnsi="Imperial Sans Text"/>
          <w:lang w:val="en-US"/>
        </w:rPr>
        <w:t>The EAB will meet once per year, with the central EDI team in the Faculty reporting on activities and asking for suggestions and feedback.</w:t>
      </w:r>
      <w:r w:rsidRPr="001B521C">
        <w:rPr>
          <w:rFonts w:ascii="Imperial Sans Text" w:hAnsi="Imperial Sans Text"/>
        </w:rPr>
        <w:t> </w:t>
      </w:r>
    </w:p>
    <w:p w14:paraId="076F477C" w14:textId="77777777" w:rsidR="001B521C" w:rsidRPr="001B521C" w:rsidRDefault="001B521C" w:rsidP="001C6A46">
      <w:pPr>
        <w:jc w:val="both"/>
        <w:rPr>
          <w:rFonts w:ascii="Imperial Sans Text" w:hAnsi="Imperial Sans Text"/>
        </w:rPr>
      </w:pPr>
      <w:r w:rsidRPr="001B521C">
        <w:rPr>
          <w:rFonts w:ascii="Imperial Sans Text" w:hAnsi="Imperial Sans Text"/>
        </w:rPr>
        <w:t> </w:t>
      </w:r>
    </w:p>
    <w:p w14:paraId="31D1B4EF" w14:textId="33FF0F31" w:rsidR="001B521C" w:rsidRPr="001B521C" w:rsidRDefault="001B521C" w:rsidP="001C6A46">
      <w:pPr>
        <w:spacing w:after="240"/>
        <w:jc w:val="both"/>
        <w:rPr>
          <w:rFonts w:ascii="Imperial Sans Text" w:hAnsi="Imperial Sans Text"/>
          <w:b/>
          <w:bCs/>
        </w:rPr>
      </w:pPr>
      <w:r w:rsidRPr="001B521C">
        <w:rPr>
          <w:rFonts w:ascii="Imperial Sans Text" w:hAnsi="Imperial Sans Text"/>
          <w:b/>
          <w:bCs/>
        </w:rPr>
        <w:t xml:space="preserve">The committee will comprise: </w:t>
      </w:r>
    </w:p>
    <w:p w14:paraId="580E892D" w14:textId="77777777" w:rsidR="001B521C" w:rsidRPr="001B521C" w:rsidRDefault="001B521C" w:rsidP="001C6A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Imperial Sans Text" w:hAnsi="Imperial Sans Text" w:cs="Segoe UI"/>
          <w:sz w:val="18"/>
          <w:szCs w:val="18"/>
        </w:rPr>
      </w:pPr>
      <w:r w:rsidRPr="001B521C">
        <w:rPr>
          <w:rStyle w:val="normaltextrun"/>
          <w:rFonts w:ascii="Imperial Sans Text" w:eastAsiaTheme="majorEastAsia" w:hAnsi="Imperial Sans Text" w:cs="Segoe UI"/>
          <w:lang w:val="en-US"/>
        </w:rPr>
        <w:t>Vincent Boyer, University of Birmingham</w:t>
      </w:r>
      <w:r w:rsidRPr="001B521C">
        <w:rPr>
          <w:rStyle w:val="eop"/>
          <w:rFonts w:ascii="Imperial Sans Text" w:eastAsiaTheme="majorEastAsia" w:hAnsi="Imperial Sans Text" w:cs="Segoe UI"/>
        </w:rPr>
        <w:t> </w:t>
      </w:r>
    </w:p>
    <w:p w14:paraId="40B15758" w14:textId="77777777" w:rsidR="001B521C" w:rsidRPr="001B521C" w:rsidRDefault="001B521C" w:rsidP="001C6A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Imperial Sans Text" w:hAnsi="Imperial Sans Text" w:cs="Segoe UI"/>
          <w:sz w:val="18"/>
          <w:szCs w:val="18"/>
        </w:rPr>
      </w:pPr>
      <w:r w:rsidRPr="001B521C">
        <w:rPr>
          <w:rStyle w:val="normaltextrun"/>
          <w:rFonts w:ascii="Imperial Sans Text" w:eastAsiaTheme="majorEastAsia" w:hAnsi="Imperial Sans Text" w:cs="Segoe UI"/>
          <w:lang w:val="en-US"/>
        </w:rPr>
        <w:t>Katherine Hubbard, University of Hull</w:t>
      </w:r>
      <w:r w:rsidRPr="001B521C">
        <w:rPr>
          <w:rStyle w:val="eop"/>
          <w:rFonts w:ascii="Imperial Sans Text" w:eastAsiaTheme="majorEastAsia" w:hAnsi="Imperial Sans Text" w:cs="Segoe UI"/>
        </w:rPr>
        <w:t> </w:t>
      </w:r>
    </w:p>
    <w:p w14:paraId="6E709632" w14:textId="66917B9C" w:rsidR="001B521C" w:rsidRPr="001B521C" w:rsidRDefault="001B521C" w:rsidP="0230D0F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Imperial Sans Text" w:hAnsi="Imperial Sans Text" w:cs="Segoe UI"/>
          <w:sz w:val="18"/>
          <w:szCs w:val="18"/>
        </w:rPr>
      </w:pPr>
      <w:r w:rsidRPr="0230D0F0">
        <w:rPr>
          <w:rStyle w:val="normaltextrun"/>
          <w:rFonts w:ascii="Imperial Sans Text" w:eastAsiaTheme="majorEastAsia" w:hAnsi="Imperial Sans Text" w:cs="Segoe UI"/>
          <w:lang w:val="en-US"/>
        </w:rPr>
        <w:t>Julia Hunt</w:t>
      </w:r>
      <w:r w:rsidRPr="0230D0F0">
        <w:rPr>
          <w:rStyle w:val="eop"/>
          <w:rFonts w:ascii="Imperial Sans Text" w:eastAsiaTheme="majorEastAsia" w:hAnsi="Imperial Sans Text" w:cs="Segoe UI"/>
        </w:rPr>
        <w:t> </w:t>
      </w:r>
    </w:p>
    <w:p w14:paraId="3EE6C97D" w14:textId="2DFB3027" w:rsidR="001B521C" w:rsidRPr="001B521C" w:rsidRDefault="001B521C" w:rsidP="0230D0F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Imperial Sans Text" w:hAnsi="Imperial Sans Text" w:cs="Segoe UI"/>
          <w:sz w:val="18"/>
          <w:szCs w:val="18"/>
        </w:rPr>
      </w:pPr>
      <w:r w:rsidRPr="0230D0F0">
        <w:rPr>
          <w:rStyle w:val="normaltextrun"/>
          <w:rFonts w:ascii="Imperial Sans Text" w:eastAsiaTheme="majorEastAsia" w:hAnsi="Imperial Sans Text" w:cs="Segoe UI"/>
          <w:lang w:val="en-US"/>
        </w:rPr>
        <w:t>Baljit Thatti, Kingston University</w:t>
      </w:r>
      <w:r w:rsidRPr="0230D0F0">
        <w:rPr>
          <w:rStyle w:val="eop"/>
          <w:rFonts w:ascii="Imperial Sans Text" w:eastAsiaTheme="majorEastAsia" w:hAnsi="Imperial Sans Text" w:cs="Segoe UI"/>
        </w:rPr>
        <w:t> </w:t>
      </w:r>
    </w:p>
    <w:p w14:paraId="4AD2ED13" w14:textId="10EFC3CF" w:rsidR="00BE2B32" w:rsidRDefault="00BE2B32" w:rsidP="0230D0F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Imperial Sans Text" w:hAnsi="Imperial Sans Text" w:cs="Segoe UI"/>
          <w:sz w:val="18"/>
          <w:szCs w:val="18"/>
        </w:rPr>
      </w:pPr>
      <w:r w:rsidRPr="0230D0F0">
        <w:rPr>
          <w:rStyle w:val="normaltextrun"/>
          <w:rFonts w:ascii="Imperial Sans Text" w:eastAsiaTheme="majorEastAsia" w:hAnsi="Imperial Sans Text" w:cs="Segoe UI"/>
          <w:lang w:val="en-US"/>
        </w:rPr>
        <w:t>Helen Wilson, University College London</w:t>
      </w:r>
      <w:r w:rsidRPr="0230D0F0">
        <w:rPr>
          <w:rStyle w:val="eop"/>
          <w:rFonts w:ascii="Imperial Sans Text" w:eastAsiaTheme="majorEastAsia" w:hAnsi="Imperial Sans Text" w:cs="Segoe UI"/>
        </w:rPr>
        <w:t> </w:t>
      </w:r>
    </w:p>
    <w:p w14:paraId="02286BF0" w14:textId="2C6A75F0" w:rsidR="0230D0F0" w:rsidRDefault="0230D0F0" w:rsidP="00372C59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Imperial Sans Text" w:hAnsi="Imperial Sans Text" w:cs="Segoe UI"/>
          <w:sz w:val="18"/>
          <w:szCs w:val="18"/>
        </w:rPr>
      </w:pPr>
    </w:p>
    <w:p w14:paraId="3C6A07AB" w14:textId="52FB7F86" w:rsidR="001B521C" w:rsidRPr="001B521C" w:rsidRDefault="001B521C" w:rsidP="001C6A46">
      <w:pPr>
        <w:jc w:val="both"/>
        <w:rPr>
          <w:rFonts w:ascii="Imperial Sans Text" w:hAnsi="Imperial Sans Text"/>
        </w:rPr>
      </w:pPr>
    </w:p>
    <w:sectPr w:rsidR="001B521C" w:rsidRPr="001B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6298" w14:textId="77777777" w:rsidR="00DB4C23" w:rsidRDefault="00DB4C23" w:rsidP="001B521C">
      <w:r>
        <w:separator/>
      </w:r>
    </w:p>
  </w:endnote>
  <w:endnote w:type="continuationSeparator" w:id="0">
    <w:p w14:paraId="6168FA51" w14:textId="77777777" w:rsidR="00DB4C23" w:rsidRDefault="00DB4C23" w:rsidP="001B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0C50" w14:textId="77777777" w:rsidR="00DB4C23" w:rsidRDefault="00DB4C23" w:rsidP="001B521C">
      <w:r>
        <w:separator/>
      </w:r>
    </w:p>
  </w:footnote>
  <w:footnote w:type="continuationSeparator" w:id="0">
    <w:p w14:paraId="3D4EA0B8" w14:textId="77777777" w:rsidR="00DB4C23" w:rsidRDefault="00DB4C23" w:rsidP="001B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7D7"/>
    <w:multiLevelType w:val="hybridMultilevel"/>
    <w:tmpl w:val="94CE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B5D18"/>
    <w:multiLevelType w:val="hybridMultilevel"/>
    <w:tmpl w:val="5346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55302"/>
    <w:multiLevelType w:val="hybridMultilevel"/>
    <w:tmpl w:val="7944C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13101">
    <w:abstractNumId w:val="2"/>
  </w:num>
  <w:num w:numId="2" w16cid:durableId="2035382420">
    <w:abstractNumId w:val="0"/>
  </w:num>
  <w:num w:numId="3" w16cid:durableId="147044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5B"/>
    <w:rsid w:val="0009255B"/>
    <w:rsid w:val="00093FB6"/>
    <w:rsid w:val="00116648"/>
    <w:rsid w:val="00171959"/>
    <w:rsid w:val="001B521C"/>
    <w:rsid w:val="001C6A46"/>
    <w:rsid w:val="00372C59"/>
    <w:rsid w:val="00390163"/>
    <w:rsid w:val="0043567C"/>
    <w:rsid w:val="004613E1"/>
    <w:rsid w:val="00500A08"/>
    <w:rsid w:val="0050332B"/>
    <w:rsid w:val="00721B5B"/>
    <w:rsid w:val="00744CC4"/>
    <w:rsid w:val="008055FC"/>
    <w:rsid w:val="0085410A"/>
    <w:rsid w:val="008702FE"/>
    <w:rsid w:val="008B0C3F"/>
    <w:rsid w:val="00BC1349"/>
    <w:rsid w:val="00BE2B32"/>
    <w:rsid w:val="00D4574F"/>
    <w:rsid w:val="00D57F97"/>
    <w:rsid w:val="00DB4C23"/>
    <w:rsid w:val="00E558D9"/>
    <w:rsid w:val="00FB4BEF"/>
    <w:rsid w:val="0230D0F0"/>
    <w:rsid w:val="178EB633"/>
    <w:rsid w:val="260D92E4"/>
    <w:rsid w:val="482BB807"/>
    <w:rsid w:val="74FD8281"/>
    <w:rsid w:val="77A99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F86A"/>
  <w15:chartTrackingRefBased/>
  <w15:docId w15:val="{E24E5B4C-8CB0-094C-B306-3008B4FA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5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5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5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5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5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55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B52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B521C"/>
  </w:style>
  <w:style w:type="character" w:customStyle="1" w:styleId="eop">
    <w:name w:val="eop"/>
    <w:basedOn w:val="DefaultParagraphFont"/>
    <w:rsid w:val="001B521C"/>
  </w:style>
  <w:style w:type="paragraph" w:styleId="Header">
    <w:name w:val="header"/>
    <w:basedOn w:val="Normal"/>
    <w:link w:val="HeaderChar"/>
    <w:uiPriority w:val="99"/>
    <w:unhideWhenUsed/>
    <w:rsid w:val="001B5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21C"/>
  </w:style>
  <w:style w:type="paragraph" w:styleId="Footer">
    <w:name w:val="footer"/>
    <w:basedOn w:val="Normal"/>
    <w:link w:val="FooterChar"/>
    <w:uiPriority w:val="99"/>
    <w:unhideWhenUsed/>
    <w:rsid w:val="001B5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21C"/>
  </w:style>
  <w:style w:type="character" w:styleId="CommentReference">
    <w:name w:val="annotation reference"/>
    <w:basedOn w:val="DefaultParagraphFont"/>
    <w:uiPriority w:val="99"/>
    <w:semiHidden/>
    <w:unhideWhenUsed/>
    <w:rsid w:val="001B5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833ae084-f195-4916-8a05-e8ad4afab2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7DB9F6347D545B29775C4BA8D5FCF" ma:contentTypeVersion="17" ma:contentTypeDescription="Create a new document." ma:contentTypeScope="" ma:versionID="7b0a4f9b851e37f2b5d13009ca7f263a">
  <xsd:schema xmlns:xsd="http://www.w3.org/2001/XMLSchema" xmlns:xs="http://www.w3.org/2001/XMLSchema" xmlns:p="http://schemas.microsoft.com/office/2006/metadata/properties" xmlns:ns2="833ae084-f195-4916-8a05-e8ad4afab2b4" xmlns:ns3="ae354c01-f879-41b3-9955-0485ca9fcbd5" targetNamespace="http://schemas.microsoft.com/office/2006/metadata/properties" ma:root="true" ma:fieldsID="11b2daab08dad7412a9fb0e382858c63" ns2:_="" ns3:_="">
    <xsd:import namespace="833ae084-f195-4916-8a05-e8ad4afab2b4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e084-f195-4916-8a05-e8ad4afab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1CF80-BF50-4510-978F-3A6ABD75FE97}">
  <ds:schemaRefs>
    <ds:schemaRef ds:uri="http://schemas.microsoft.com/office/2006/metadata/properties"/>
    <ds:schemaRef ds:uri="http://schemas.microsoft.com/office/infopath/2007/PartnerControls"/>
    <ds:schemaRef ds:uri="ae354c01-f879-41b3-9955-0485ca9fcbd5"/>
    <ds:schemaRef ds:uri="833ae084-f195-4916-8a05-e8ad4afab2b4"/>
  </ds:schemaRefs>
</ds:datastoreItem>
</file>

<file path=customXml/itemProps2.xml><?xml version="1.0" encoding="utf-8"?>
<ds:datastoreItem xmlns:ds="http://schemas.openxmlformats.org/officeDocument/2006/customXml" ds:itemID="{B8576CFC-3A4B-41E4-B860-D0BF085D7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032A8-7F62-4848-A29C-A8D59D3B4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Bernadette</dc:creator>
  <cp:keywords/>
  <dc:description/>
  <cp:lastModifiedBy>Mattin, Emma L</cp:lastModifiedBy>
  <cp:revision>11</cp:revision>
  <dcterms:created xsi:type="dcterms:W3CDTF">2024-10-21T08:50:00Z</dcterms:created>
  <dcterms:modified xsi:type="dcterms:W3CDTF">2025-06-20T09:46:00Z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0x0101005807DB9F6347D545B29775C4BA8D5FCF</vt:lpwstr>
  </property>
  <property fmtid="{D5CDD505-2E9C-101B-9397-08002B2CF9AE}" pid="3" name="MediaServiceImageTags">
    <vt:lpwstr/>
  </property>
</Properties>
</file>