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8DFE" w14:textId="0531481F" w:rsidR="00F244C0" w:rsidRPr="00161367" w:rsidRDefault="00F244C0" w:rsidP="00F244C0">
      <w:pPr>
        <w:rPr>
          <w:rFonts w:cs="Utopia Std Semibold"/>
          <w:b/>
          <w:bCs/>
          <w:color w:val="001037"/>
          <w:sz w:val="30"/>
          <w:szCs w:val="30"/>
          <w:u w:val="single"/>
        </w:rPr>
      </w:pPr>
      <w:bookmarkStart w:id="0" w:name="_Hlk155211046"/>
      <w:r>
        <w:rPr>
          <w:rStyle w:val="A4"/>
        </w:rPr>
        <w:t xml:space="preserve">The Sir Michael Uren Prize: celebrating excellence with the College’s most prestigious student </w:t>
      </w:r>
      <w:r w:rsidR="00E72F5F">
        <w:rPr>
          <w:rStyle w:val="A4"/>
        </w:rPr>
        <w:t>prize.</w:t>
      </w:r>
      <w:r>
        <w:rPr>
          <w:rStyle w:val="A4"/>
        </w:rPr>
        <w:t xml:space="preserve"> </w:t>
      </w:r>
    </w:p>
    <w:p w14:paraId="1AF87A15" w14:textId="77777777" w:rsidR="00161367" w:rsidRPr="00161367" w:rsidRDefault="00161367" w:rsidP="00161367">
      <w:pPr>
        <w:jc w:val="center"/>
        <w:rPr>
          <w:rFonts w:cs="Arial"/>
          <w:b/>
          <w:bCs/>
          <w:sz w:val="28"/>
          <w:szCs w:val="28"/>
        </w:rPr>
      </w:pPr>
    </w:p>
    <w:p w14:paraId="4BABC464" w14:textId="396BA78B" w:rsidR="00161367" w:rsidRPr="00161367" w:rsidRDefault="00161367" w:rsidP="454DE014">
      <w:pPr>
        <w:jc w:val="both"/>
        <w:rPr>
          <w:rFonts w:cs="Arial"/>
          <w:b/>
          <w:bCs/>
          <w:sz w:val="24"/>
          <w:u w:val="single"/>
        </w:rPr>
      </w:pPr>
      <w:r w:rsidRPr="454DE014">
        <w:rPr>
          <w:rFonts w:cs="Arial"/>
          <w:b/>
          <w:bCs/>
          <w:sz w:val="24"/>
          <w:u w:val="single"/>
        </w:rPr>
        <w:t>Overview:</w:t>
      </w:r>
    </w:p>
    <w:p w14:paraId="49703718" w14:textId="3A973D7E" w:rsidR="00161367" w:rsidRPr="00BD3DDC" w:rsidRDefault="00161367" w:rsidP="00161367">
      <w:pPr>
        <w:jc w:val="both"/>
        <w:rPr>
          <w:rFonts w:cs="Arial"/>
          <w:sz w:val="20"/>
          <w:szCs w:val="20"/>
        </w:rPr>
      </w:pPr>
      <w:r w:rsidRPr="09413374">
        <w:rPr>
          <w:rFonts w:cs="Arial"/>
          <w:sz w:val="20"/>
          <w:szCs w:val="20"/>
        </w:rPr>
        <w:t xml:space="preserve">The prestigious Prize will </w:t>
      </w:r>
      <w:r w:rsidR="114C4559" w:rsidRPr="09413374">
        <w:rPr>
          <w:rFonts w:cs="Arial"/>
          <w:sz w:val="20"/>
          <w:szCs w:val="20"/>
        </w:rPr>
        <w:t xml:space="preserve">be awarded </w:t>
      </w:r>
      <w:r w:rsidRPr="09413374">
        <w:rPr>
          <w:rFonts w:cs="Arial"/>
          <w:sz w:val="20"/>
          <w:szCs w:val="20"/>
        </w:rPr>
        <w:t xml:space="preserve">annually </w:t>
      </w:r>
      <w:r w:rsidR="601A81B4" w:rsidRPr="09413374">
        <w:rPr>
          <w:rFonts w:cs="Arial"/>
          <w:sz w:val="20"/>
          <w:szCs w:val="20"/>
        </w:rPr>
        <w:t xml:space="preserve">and </w:t>
      </w:r>
      <w:r w:rsidRPr="09413374">
        <w:rPr>
          <w:rFonts w:cs="Arial"/>
          <w:sz w:val="20"/>
          <w:szCs w:val="20"/>
        </w:rPr>
        <w:t xml:space="preserve">honour an outstanding postgraduate student whose research demonstrates real-world impact. This initiative aims to nurture exceptional research talent, acknowledge achievements, and commemorate Sir Michael’s enduring ties with the College. Presented at a College-wide level, the Prize will spotlight the transformative potential of work, prioritizing </w:t>
      </w:r>
      <w:r w:rsidR="00781562" w:rsidRPr="09413374">
        <w:rPr>
          <w:rFonts w:cs="Arial"/>
          <w:sz w:val="20"/>
          <w:szCs w:val="20"/>
        </w:rPr>
        <w:t>societal</w:t>
      </w:r>
      <w:r w:rsidR="461E9649" w:rsidRPr="09413374">
        <w:rPr>
          <w:rFonts w:cs="Arial"/>
          <w:sz w:val="20"/>
          <w:szCs w:val="20"/>
        </w:rPr>
        <w:t xml:space="preserve"> </w:t>
      </w:r>
      <w:r w:rsidRPr="09413374">
        <w:rPr>
          <w:rFonts w:cs="Arial"/>
          <w:sz w:val="20"/>
          <w:szCs w:val="20"/>
        </w:rPr>
        <w:t>impact over</w:t>
      </w:r>
      <w:r w:rsidR="1308D77C" w:rsidRPr="09413374">
        <w:rPr>
          <w:rFonts w:cs="Arial"/>
          <w:sz w:val="20"/>
          <w:szCs w:val="20"/>
        </w:rPr>
        <w:t xml:space="preserve"> and across any</w:t>
      </w:r>
      <w:r w:rsidRPr="09413374">
        <w:rPr>
          <w:rFonts w:cs="Arial"/>
          <w:sz w:val="20"/>
          <w:szCs w:val="20"/>
        </w:rPr>
        <w:t xml:space="preserve"> specific disciplinary boundaries.</w:t>
      </w:r>
    </w:p>
    <w:p w14:paraId="70FE67C9" w14:textId="77777777" w:rsidR="00161367" w:rsidRPr="00BD3DDC" w:rsidRDefault="00161367" w:rsidP="00161367">
      <w:pPr>
        <w:jc w:val="both"/>
        <w:rPr>
          <w:rFonts w:cs="Arial"/>
          <w:sz w:val="20"/>
          <w:szCs w:val="20"/>
        </w:rPr>
      </w:pPr>
    </w:p>
    <w:p w14:paraId="6AE08294" w14:textId="4C0335EE" w:rsidR="00161367" w:rsidRPr="00BD3DDC" w:rsidRDefault="00161367" w:rsidP="00161367">
      <w:pPr>
        <w:jc w:val="both"/>
        <w:rPr>
          <w:rFonts w:cs="Arial"/>
          <w:sz w:val="20"/>
          <w:szCs w:val="20"/>
        </w:rPr>
      </w:pPr>
      <w:r w:rsidRPr="09413374">
        <w:rPr>
          <w:rFonts w:cs="Arial"/>
          <w:sz w:val="20"/>
          <w:szCs w:val="20"/>
        </w:rPr>
        <w:t xml:space="preserve">Traditionally, departmental prizes at Imperial have recognized academic excellence, with numerous such accolades existing. These </w:t>
      </w:r>
      <w:r w:rsidR="3C40C5A8" w:rsidRPr="09413374">
        <w:rPr>
          <w:rFonts w:cs="Arial"/>
          <w:sz w:val="20"/>
          <w:szCs w:val="20"/>
        </w:rPr>
        <w:t xml:space="preserve">are an important recognition of academic excellence and </w:t>
      </w:r>
      <w:r w:rsidRPr="09413374">
        <w:rPr>
          <w:rFonts w:cs="Arial"/>
          <w:sz w:val="20"/>
          <w:szCs w:val="20"/>
        </w:rPr>
        <w:t xml:space="preserve">typically </w:t>
      </w:r>
      <w:r w:rsidR="00BD3DDC" w:rsidRPr="09413374">
        <w:rPr>
          <w:rFonts w:cs="Arial"/>
          <w:sz w:val="20"/>
          <w:szCs w:val="20"/>
        </w:rPr>
        <w:t>honour</w:t>
      </w:r>
      <w:r w:rsidRPr="09413374">
        <w:rPr>
          <w:rFonts w:cs="Arial"/>
          <w:sz w:val="20"/>
          <w:szCs w:val="20"/>
        </w:rPr>
        <w:t xml:space="preserve"> individuals whose work stands out—for instance, achieving the highest exam score in their year or presenting the finest doctoral thesis in their field. While a few College-wide awards, like the Outstanding Student Achievement Award, exist, these primarily spotlight </w:t>
      </w:r>
      <w:r w:rsidR="00B37DF7" w:rsidRPr="09413374">
        <w:rPr>
          <w:rFonts w:cs="Arial"/>
          <w:sz w:val="20"/>
          <w:szCs w:val="20"/>
        </w:rPr>
        <w:t>external</w:t>
      </w:r>
      <w:r w:rsidRPr="09413374">
        <w:rPr>
          <w:rFonts w:cs="Arial"/>
          <w:sz w:val="20"/>
          <w:szCs w:val="20"/>
        </w:rPr>
        <w:t xml:space="preserve"> activities and do not include a financial benefit for recipients. The Sir Michael Uren Prize </w:t>
      </w:r>
      <w:r w:rsidR="69374DB5" w:rsidRPr="09413374">
        <w:rPr>
          <w:rFonts w:cs="Arial"/>
          <w:sz w:val="20"/>
          <w:szCs w:val="20"/>
        </w:rPr>
        <w:t>is different</w:t>
      </w:r>
      <w:r w:rsidR="00435D0B">
        <w:rPr>
          <w:rFonts w:cs="Arial"/>
          <w:sz w:val="20"/>
          <w:szCs w:val="20"/>
        </w:rPr>
        <w:t xml:space="preserve">, </w:t>
      </w:r>
      <w:r w:rsidRPr="09413374">
        <w:rPr>
          <w:rFonts w:cs="Arial"/>
          <w:sz w:val="20"/>
          <w:szCs w:val="20"/>
        </w:rPr>
        <w:t>a perpetual College-wide award that celebrates both academic prowess and societal impact, providing a substantial financial award that can genuinely transform the recipient’s life and research.</w:t>
      </w:r>
    </w:p>
    <w:p w14:paraId="41FE4BA5" w14:textId="77777777" w:rsidR="00161367" w:rsidRPr="00BD3DDC" w:rsidRDefault="00161367" w:rsidP="00161367">
      <w:pPr>
        <w:jc w:val="both"/>
        <w:rPr>
          <w:rFonts w:cs="Arial"/>
          <w:sz w:val="20"/>
          <w:szCs w:val="20"/>
        </w:rPr>
      </w:pPr>
    </w:p>
    <w:p w14:paraId="0F68CBCC" w14:textId="621DD9E4" w:rsidR="00161367" w:rsidRPr="00BD3DDC" w:rsidRDefault="00161367" w:rsidP="5EB2B3A3">
      <w:pPr>
        <w:jc w:val="both"/>
        <w:rPr>
          <w:rFonts w:cs="Arial"/>
          <w:sz w:val="20"/>
          <w:szCs w:val="20"/>
        </w:rPr>
      </w:pPr>
      <w:r w:rsidRPr="5EB2B3A3">
        <w:rPr>
          <w:rFonts w:cs="Arial"/>
          <w:sz w:val="20"/>
          <w:szCs w:val="20"/>
        </w:rPr>
        <w:t xml:space="preserve">One of the core objectives of the Prize is to cultivate academic </w:t>
      </w:r>
      <w:r w:rsidR="037E44B9" w:rsidRPr="5EB2B3A3">
        <w:rPr>
          <w:rFonts w:cs="Arial"/>
          <w:sz w:val="20"/>
          <w:szCs w:val="20"/>
        </w:rPr>
        <w:t xml:space="preserve">and impact </w:t>
      </w:r>
      <w:r w:rsidRPr="5EB2B3A3">
        <w:rPr>
          <w:rFonts w:cs="Arial"/>
          <w:sz w:val="20"/>
          <w:szCs w:val="20"/>
        </w:rPr>
        <w:t>potential.</w:t>
      </w:r>
      <w:r w:rsidR="29F76DA7" w:rsidRPr="5EB2B3A3">
        <w:rPr>
          <w:rFonts w:cs="Arial"/>
          <w:sz w:val="20"/>
          <w:szCs w:val="20"/>
        </w:rPr>
        <w:t xml:space="preserve"> The financial award will allow the recipients the liberty to pursue their research interests and career aspirations, whether by extending their tenure at Imperial, innovating a prototype, engaging in a study period at another institution, or in some other way.</w:t>
      </w:r>
    </w:p>
    <w:p w14:paraId="79AE2357" w14:textId="015ED02B" w:rsidR="5EB2B3A3" w:rsidRDefault="5EB2B3A3" w:rsidP="5EB2B3A3">
      <w:pPr>
        <w:jc w:val="both"/>
        <w:rPr>
          <w:rFonts w:cs="Arial"/>
          <w:sz w:val="20"/>
          <w:szCs w:val="20"/>
        </w:rPr>
      </w:pPr>
    </w:p>
    <w:p w14:paraId="67CCD708" w14:textId="4DDC9E8C" w:rsidR="00161367" w:rsidRPr="00435D0B" w:rsidRDefault="00161367" w:rsidP="00161367">
      <w:pPr>
        <w:jc w:val="both"/>
        <w:rPr>
          <w:rFonts w:cs="Arial"/>
          <w:b/>
          <w:bCs/>
          <w:sz w:val="20"/>
          <w:szCs w:val="20"/>
        </w:rPr>
      </w:pPr>
      <w:r w:rsidRPr="00435D0B">
        <w:rPr>
          <w:rFonts w:cs="Arial"/>
          <w:b/>
          <w:bCs/>
          <w:sz w:val="20"/>
          <w:szCs w:val="20"/>
        </w:rPr>
        <w:t>For 2</w:t>
      </w:r>
      <w:r w:rsidR="00D13FA8">
        <w:rPr>
          <w:rFonts w:cs="Arial"/>
          <w:b/>
          <w:bCs/>
          <w:sz w:val="20"/>
          <w:szCs w:val="20"/>
        </w:rPr>
        <w:t>5</w:t>
      </w:r>
      <w:r w:rsidRPr="00435D0B">
        <w:rPr>
          <w:rFonts w:cs="Arial"/>
          <w:b/>
          <w:bCs/>
          <w:sz w:val="20"/>
          <w:szCs w:val="20"/>
        </w:rPr>
        <w:t>/2</w:t>
      </w:r>
      <w:r w:rsidR="00D13FA8">
        <w:rPr>
          <w:rFonts w:cs="Arial"/>
          <w:b/>
          <w:bCs/>
          <w:sz w:val="20"/>
          <w:szCs w:val="20"/>
        </w:rPr>
        <w:t>6</w:t>
      </w:r>
      <w:r w:rsidRPr="00435D0B">
        <w:rPr>
          <w:rFonts w:cs="Arial"/>
          <w:b/>
          <w:bCs/>
          <w:sz w:val="20"/>
          <w:szCs w:val="20"/>
        </w:rPr>
        <w:t xml:space="preserve"> we are awarding one </w:t>
      </w:r>
      <w:r w:rsidR="00103EA7" w:rsidRPr="00435D0B">
        <w:rPr>
          <w:rFonts w:cs="Arial"/>
          <w:b/>
          <w:bCs/>
          <w:sz w:val="20"/>
          <w:szCs w:val="20"/>
        </w:rPr>
        <w:t>p</w:t>
      </w:r>
      <w:r w:rsidRPr="00435D0B">
        <w:rPr>
          <w:rFonts w:cs="Arial"/>
          <w:b/>
          <w:bCs/>
          <w:sz w:val="20"/>
          <w:szCs w:val="20"/>
        </w:rPr>
        <w:t xml:space="preserve">rize of £20,000. </w:t>
      </w:r>
    </w:p>
    <w:p w14:paraId="195C4714" w14:textId="77777777" w:rsidR="00161367" w:rsidRPr="00161367" w:rsidRDefault="00161367" w:rsidP="00161367">
      <w:pPr>
        <w:jc w:val="both"/>
        <w:rPr>
          <w:rFonts w:cs="Arial"/>
          <w:szCs w:val="22"/>
        </w:rPr>
      </w:pPr>
    </w:p>
    <w:p w14:paraId="425F00B0" w14:textId="790B829A" w:rsidR="00161367" w:rsidRDefault="00161367" w:rsidP="00161367">
      <w:pPr>
        <w:jc w:val="both"/>
        <w:rPr>
          <w:rFonts w:cs="Arial"/>
          <w:b/>
          <w:bCs/>
          <w:sz w:val="24"/>
          <w:u w:val="single"/>
        </w:rPr>
      </w:pPr>
      <w:r w:rsidRPr="00161367">
        <w:rPr>
          <w:rFonts w:cs="Arial"/>
          <w:b/>
          <w:bCs/>
          <w:sz w:val="24"/>
          <w:u w:val="single"/>
        </w:rPr>
        <w:t>Application Process:</w:t>
      </w:r>
    </w:p>
    <w:p w14:paraId="499E58F0" w14:textId="77777777" w:rsidR="00161367" w:rsidRPr="00BD3DDC" w:rsidRDefault="00161367" w:rsidP="00161367">
      <w:pPr>
        <w:jc w:val="both"/>
        <w:rPr>
          <w:rFonts w:cs="Arial"/>
          <w:b/>
          <w:bCs/>
          <w:szCs w:val="22"/>
          <w:u w:val="single"/>
        </w:rPr>
      </w:pPr>
    </w:p>
    <w:p w14:paraId="51AA46E3" w14:textId="1D65F8DB" w:rsidR="00161367" w:rsidRPr="00BD3DDC" w:rsidRDefault="00AB1DAD" w:rsidP="00161367">
      <w:pPr>
        <w:jc w:val="both"/>
        <w:rPr>
          <w:rFonts w:cs="Arial"/>
          <w:sz w:val="20"/>
          <w:szCs w:val="20"/>
        </w:rPr>
      </w:pPr>
      <w:r w:rsidRPr="00AB1DAD">
        <w:rPr>
          <w:rFonts w:cs="Arial"/>
          <w:sz w:val="20"/>
          <w:szCs w:val="20"/>
        </w:rPr>
        <w:t xml:space="preserve">Each department is invited to nominate one exceptional current PhD student, or </w:t>
      </w:r>
      <w:proofErr w:type="gramStart"/>
      <w:r w:rsidRPr="00AB1DAD">
        <w:rPr>
          <w:rFonts w:cs="Arial"/>
          <w:sz w:val="20"/>
          <w:szCs w:val="20"/>
        </w:rPr>
        <w:t>recently-graduated</w:t>
      </w:r>
      <w:proofErr w:type="gramEnd"/>
      <w:r w:rsidRPr="00AB1DAD">
        <w:rPr>
          <w:rFonts w:cs="Arial"/>
          <w:sz w:val="20"/>
          <w:szCs w:val="20"/>
        </w:rPr>
        <w:t xml:space="preserve"> PhD student who has demonstrated outstanding achievements and significant impact in their research.  </w:t>
      </w:r>
      <w:r w:rsidR="00161367" w:rsidRPr="00BD3DDC">
        <w:rPr>
          <w:rFonts w:cs="Arial"/>
          <w:sz w:val="20"/>
          <w:szCs w:val="20"/>
        </w:rPr>
        <w:t>(Arial size 11 font). The HoD or a delegate must approve and submit nominations, with nominated individuals confirming their consultation on the nomination.</w:t>
      </w:r>
    </w:p>
    <w:p w14:paraId="0C6E6256" w14:textId="77777777" w:rsidR="00161367" w:rsidRPr="00BD3DDC" w:rsidRDefault="00161367" w:rsidP="00161367">
      <w:pPr>
        <w:jc w:val="both"/>
        <w:rPr>
          <w:rFonts w:cs="Arial"/>
          <w:sz w:val="20"/>
          <w:szCs w:val="20"/>
        </w:rPr>
      </w:pPr>
    </w:p>
    <w:p w14:paraId="01BF37FD" w14:textId="6C56530E" w:rsidR="00161367" w:rsidRPr="00BD3DDC" w:rsidRDefault="00161367" w:rsidP="00161367">
      <w:pPr>
        <w:jc w:val="both"/>
        <w:rPr>
          <w:rFonts w:cs="Arial"/>
          <w:sz w:val="20"/>
          <w:szCs w:val="20"/>
        </w:rPr>
      </w:pPr>
      <w:r w:rsidRPr="00BD3DDC">
        <w:rPr>
          <w:rFonts w:cs="Arial"/>
          <w:sz w:val="20"/>
          <w:szCs w:val="20"/>
        </w:rPr>
        <w:t>Given the nomination limited on Departments, some may have a specific selection process in place, and it's recommended to verify this with the HoD.</w:t>
      </w:r>
    </w:p>
    <w:p w14:paraId="46BD34D3" w14:textId="63A05C7D" w:rsidR="00161367" w:rsidRPr="00BD3DDC" w:rsidRDefault="00161367" w:rsidP="00161367">
      <w:pPr>
        <w:jc w:val="both"/>
        <w:rPr>
          <w:rFonts w:cs="Arial"/>
          <w:sz w:val="20"/>
          <w:szCs w:val="20"/>
        </w:rPr>
      </w:pPr>
    </w:p>
    <w:p w14:paraId="1A091F73" w14:textId="52C10665" w:rsidR="00161367" w:rsidRPr="00BD3DDC" w:rsidRDefault="00161367" w:rsidP="00161367">
      <w:pPr>
        <w:jc w:val="both"/>
        <w:rPr>
          <w:rFonts w:cs="Arial"/>
          <w:sz w:val="20"/>
          <w:szCs w:val="20"/>
        </w:rPr>
      </w:pPr>
      <w:r w:rsidRPr="00EB6ED8">
        <w:rPr>
          <w:rFonts w:cs="Arial"/>
          <w:b/>
          <w:bCs/>
          <w:sz w:val="20"/>
          <w:szCs w:val="20"/>
        </w:rPr>
        <w:t xml:space="preserve">Application deadline is 5pm </w:t>
      </w:r>
      <w:r w:rsidR="00AF5B2B">
        <w:rPr>
          <w:rFonts w:cs="Arial"/>
          <w:b/>
          <w:bCs/>
          <w:sz w:val="20"/>
          <w:szCs w:val="20"/>
        </w:rPr>
        <w:t>28</w:t>
      </w:r>
      <w:r w:rsidR="00C9690D" w:rsidRPr="00EB6ED8">
        <w:rPr>
          <w:rFonts w:cs="Arial"/>
          <w:b/>
          <w:bCs/>
          <w:sz w:val="20"/>
          <w:szCs w:val="20"/>
        </w:rPr>
        <w:t xml:space="preserve"> March</w:t>
      </w:r>
      <w:r w:rsidR="006461FB" w:rsidRPr="00EB6ED8">
        <w:rPr>
          <w:rFonts w:cs="Arial"/>
          <w:b/>
          <w:bCs/>
          <w:sz w:val="20"/>
          <w:szCs w:val="20"/>
        </w:rPr>
        <w:t xml:space="preserve"> </w:t>
      </w:r>
      <w:r w:rsidRPr="00EB6ED8">
        <w:rPr>
          <w:rFonts w:cs="Arial"/>
          <w:b/>
          <w:bCs/>
          <w:sz w:val="20"/>
          <w:szCs w:val="20"/>
        </w:rPr>
        <w:t>202</w:t>
      </w:r>
      <w:r w:rsidR="00714F76">
        <w:rPr>
          <w:rFonts w:cs="Arial"/>
          <w:b/>
          <w:bCs/>
          <w:sz w:val="20"/>
          <w:szCs w:val="20"/>
        </w:rPr>
        <w:t>5</w:t>
      </w:r>
      <w:r w:rsidRPr="00BD3DDC">
        <w:rPr>
          <w:rFonts w:cs="Arial"/>
          <w:sz w:val="20"/>
          <w:szCs w:val="20"/>
        </w:rPr>
        <w:t xml:space="preserve"> and must be sent to </w:t>
      </w:r>
      <w:hyperlink r:id="rId11" w:history="1">
        <w:r w:rsidR="00E72F5F" w:rsidRPr="00BD3DDC">
          <w:rPr>
            <w:rStyle w:val="Hyperlink"/>
            <w:rFonts w:cs="Arial"/>
            <w:sz w:val="20"/>
            <w:szCs w:val="20"/>
          </w:rPr>
          <w:t>vpr@imperial.ac.uk</w:t>
        </w:r>
      </w:hyperlink>
      <w:r w:rsidR="00E72F5F" w:rsidRPr="00BD3DDC">
        <w:rPr>
          <w:sz w:val="20"/>
          <w:szCs w:val="22"/>
        </w:rPr>
        <w:t>.</w:t>
      </w:r>
    </w:p>
    <w:p w14:paraId="1FD3A7F9" w14:textId="77777777" w:rsidR="00161367" w:rsidRPr="00BD3DDC" w:rsidRDefault="00161367" w:rsidP="00161367">
      <w:pPr>
        <w:jc w:val="both"/>
        <w:rPr>
          <w:rFonts w:cs="Arial"/>
          <w:sz w:val="20"/>
          <w:szCs w:val="20"/>
        </w:rPr>
      </w:pPr>
    </w:p>
    <w:p w14:paraId="6D1FD3C1" w14:textId="3C6DB1B7" w:rsidR="00161367" w:rsidRDefault="00161367" w:rsidP="00161367">
      <w:pPr>
        <w:jc w:val="both"/>
        <w:rPr>
          <w:rFonts w:cs="Arial"/>
          <w:b/>
          <w:bCs/>
          <w:sz w:val="24"/>
          <w:u w:val="single"/>
        </w:rPr>
      </w:pPr>
      <w:r w:rsidRPr="00161367">
        <w:rPr>
          <w:rFonts w:cs="Arial"/>
          <w:b/>
          <w:bCs/>
          <w:sz w:val="24"/>
          <w:u w:val="single"/>
        </w:rPr>
        <w:t>Review and Selection:</w:t>
      </w:r>
    </w:p>
    <w:p w14:paraId="57479F75" w14:textId="77777777" w:rsidR="00161367" w:rsidRPr="00161367" w:rsidRDefault="00161367" w:rsidP="00161367">
      <w:pPr>
        <w:jc w:val="both"/>
        <w:rPr>
          <w:rFonts w:cs="Arial"/>
          <w:b/>
          <w:bCs/>
          <w:sz w:val="24"/>
          <w:u w:val="single"/>
        </w:rPr>
      </w:pPr>
    </w:p>
    <w:p w14:paraId="22D46EA8" w14:textId="13D3F5C8" w:rsidR="00F244C0" w:rsidRPr="00BD3DDC" w:rsidRDefault="00161367" w:rsidP="00161367">
      <w:pPr>
        <w:jc w:val="both"/>
        <w:rPr>
          <w:rFonts w:cs="Arial"/>
          <w:sz w:val="20"/>
          <w:szCs w:val="20"/>
        </w:rPr>
      </w:pPr>
      <w:r w:rsidRPr="00BD3DDC">
        <w:rPr>
          <w:rFonts w:cs="Arial"/>
          <w:sz w:val="20"/>
          <w:szCs w:val="20"/>
        </w:rPr>
        <w:t>A panel, led by the Vice-Provost (Research and Enterprise) and including the Vice-Deans for Research, will review the nominations</w:t>
      </w:r>
      <w:r w:rsidR="00EB6ED8">
        <w:rPr>
          <w:rFonts w:cs="Arial"/>
          <w:sz w:val="20"/>
          <w:szCs w:val="20"/>
        </w:rPr>
        <w:t xml:space="preserve"> in April 202</w:t>
      </w:r>
      <w:r w:rsidR="00714F76">
        <w:rPr>
          <w:rFonts w:cs="Arial"/>
          <w:sz w:val="20"/>
          <w:szCs w:val="20"/>
        </w:rPr>
        <w:t>5</w:t>
      </w:r>
      <w:r w:rsidRPr="00BD3DDC">
        <w:rPr>
          <w:rFonts w:cs="Arial"/>
          <w:sz w:val="20"/>
          <w:szCs w:val="20"/>
        </w:rPr>
        <w:t>.</w:t>
      </w:r>
    </w:p>
    <w:p w14:paraId="58D5175E" w14:textId="77777777" w:rsidR="00F244C0" w:rsidRPr="00161367" w:rsidRDefault="00F244C0" w:rsidP="00161367">
      <w:pPr>
        <w:jc w:val="both"/>
        <w:rPr>
          <w:rFonts w:cs="Arial"/>
          <w:szCs w:val="22"/>
        </w:rPr>
      </w:pPr>
    </w:p>
    <w:p w14:paraId="398CAA81" w14:textId="449A486B" w:rsidR="00161367" w:rsidRDefault="00161367" w:rsidP="00161367">
      <w:pPr>
        <w:jc w:val="both"/>
        <w:rPr>
          <w:rFonts w:cs="Arial"/>
          <w:b/>
          <w:bCs/>
          <w:sz w:val="24"/>
          <w:u w:val="single"/>
        </w:rPr>
      </w:pPr>
      <w:r w:rsidRPr="00161367">
        <w:rPr>
          <w:rFonts w:cs="Arial"/>
          <w:b/>
          <w:bCs/>
          <w:sz w:val="24"/>
          <w:u w:val="single"/>
        </w:rPr>
        <w:t>Question</w:t>
      </w:r>
      <w:r w:rsidR="00E72F5F">
        <w:rPr>
          <w:rFonts w:cs="Arial"/>
          <w:b/>
          <w:bCs/>
          <w:sz w:val="24"/>
          <w:u w:val="single"/>
        </w:rPr>
        <w:t>s</w:t>
      </w:r>
      <w:r w:rsidRPr="00161367">
        <w:rPr>
          <w:rFonts w:cs="Arial"/>
          <w:b/>
          <w:bCs/>
          <w:sz w:val="24"/>
          <w:u w:val="single"/>
        </w:rPr>
        <w:t xml:space="preserve"> </w:t>
      </w:r>
    </w:p>
    <w:p w14:paraId="32294AC2" w14:textId="1E3C2937" w:rsidR="00F244C0" w:rsidRPr="00BD3DDC" w:rsidRDefault="00161367" w:rsidP="00E72F5F">
      <w:pPr>
        <w:pStyle w:val="NormalWeb"/>
        <w:rPr>
          <w:rFonts w:ascii="Arial" w:hAnsi="Arial" w:cs="Arial"/>
          <w:sz w:val="20"/>
          <w:szCs w:val="20"/>
        </w:rPr>
      </w:pPr>
      <w:r w:rsidRPr="00BD3DDC">
        <w:rPr>
          <w:rFonts w:ascii="Arial" w:hAnsi="Arial" w:cs="Arial"/>
          <w:sz w:val="20"/>
          <w:szCs w:val="20"/>
        </w:rPr>
        <w:t xml:space="preserve">If you have a question about the application process/application form, please contact your HoD or </w:t>
      </w:r>
      <w:hyperlink r:id="rId12" w:history="1">
        <w:r w:rsidR="00E72F5F" w:rsidRPr="00BD3DDC">
          <w:rPr>
            <w:rStyle w:val="Hyperlink"/>
            <w:rFonts w:ascii="Arial" w:hAnsi="Arial" w:cs="Arial"/>
            <w:sz w:val="20"/>
            <w:szCs w:val="20"/>
          </w:rPr>
          <w:t>vpr@imperial.ac.uk</w:t>
        </w:r>
      </w:hyperlink>
      <w:r w:rsidR="00E72F5F" w:rsidRPr="00BD3DDC">
        <w:rPr>
          <w:rFonts w:ascii="Arial" w:hAnsi="Arial" w:cs="Arial"/>
          <w:sz w:val="20"/>
          <w:szCs w:val="20"/>
        </w:rPr>
        <w:t xml:space="preserve">. </w:t>
      </w:r>
    </w:p>
    <w:p w14:paraId="4518913B" w14:textId="77777777" w:rsidR="00F244C0" w:rsidRDefault="00F244C0" w:rsidP="006E70CB">
      <w:pPr>
        <w:jc w:val="center"/>
        <w:rPr>
          <w:rFonts w:cs="Arial"/>
          <w:b/>
          <w:bCs/>
          <w:sz w:val="28"/>
          <w:szCs w:val="28"/>
        </w:rPr>
      </w:pPr>
    </w:p>
    <w:p w14:paraId="455F988C" w14:textId="77777777" w:rsidR="00BD3DDC" w:rsidRDefault="00BD3DDC" w:rsidP="006E70CB">
      <w:pPr>
        <w:jc w:val="center"/>
        <w:rPr>
          <w:rFonts w:cs="Arial"/>
          <w:b/>
          <w:bCs/>
          <w:sz w:val="28"/>
          <w:szCs w:val="28"/>
        </w:rPr>
      </w:pPr>
    </w:p>
    <w:p w14:paraId="6C5BA149" w14:textId="77777777" w:rsidR="00BD3DDC" w:rsidRDefault="00BD3DDC" w:rsidP="006E70CB">
      <w:pPr>
        <w:jc w:val="center"/>
        <w:rPr>
          <w:rFonts w:cs="Arial"/>
          <w:b/>
          <w:bCs/>
          <w:sz w:val="28"/>
          <w:szCs w:val="28"/>
        </w:rPr>
      </w:pPr>
    </w:p>
    <w:p w14:paraId="59A51FD0" w14:textId="77777777" w:rsidR="00BD3DDC" w:rsidRDefault="00BD3DDC" w:rsidP="006E70CB">
      <w:pPr>
        <w:jc w:val="center"/>
        <w:rPr>
          <w:rFonts w:cs="Arial"/>
          <w:b/>
          <w:bCs/>
          <w:sz w:val="28"/>
          <w:szCs w:val="28"/>
        </w:rPr>
      </w:pPr>
    </w:p>
    <w:p w14:paraId="72965897" w14:textId="77777777" w:rsidR="00BD3DDC" w:rsidRDefault="00BD3DDC" w:rsidP="006E70CB">
      <w:pPr>
        <w:jc w:val="center"/>
        <w:rPr>
          <w:rFonts w:cs="Arial"/>
          <w:b/>
          <w:bCs/>
          <w:sz w:val="28"/>
          <w:szCs w:val="28"/>
        </w:rPr>
      </w:pPr>
    </w:p>
    <w:p w14:paraId="3E6CDFE4" w14:textId="61EAED40" w:rsidR="00F244C0" w:rsidRDefault="00F244C0" w:rsidP="006E70CB">
      <w:pPr>
        <w:jc w:val="center"/>
        <w:rPr>
          <w:rFonts w:cs="Arial"/>
          <w:b/>
          <w:bCs/>
          <w:sz w:val="28"/>
          <w:szCs w:val="28"/>
        </w:rPr>
      </w:pPr>
    </w:p>
    <w:p w14:paraId="23A19A6F" w14:textId="49732386" w:rsidR="454DE014" w:rsidRDefault="454DE014" w:rsidP="454DE014">
      <w:pPr>
        <w:jc w:val="center"/>
        <w:rPr>
          <w:rFonts w:cs="Arial"/>
          <w:b/>
          <w:bCs/>
          <w:sz w:val="28"/>
          <w:szCs w:val="28"/>
        </w:rPr>
      </w:pPr>
    </w:p>
    <w:p w14:paraId="0C9C8885" w14:textId="77777777" w:rsidR="008D10CB" w:rsidRDefault="008D10CB" w:rsidP="006E70CB">
      <w:pPr>
        <w:jc w:val="center"/>
        <w:rPr>
          <w:rFonts w:cs="Arial"/>
          <w:b/>
          <w:bCs/>
          <w:sz w:val="28"/>
          <w:szCs w:val="28"/>
        </w:rPr>
      </w:pPr>
    </w:p>
    <w:p w14:paraId="44B70189" w14:textId="226A8FD1" w:rsidR="006E70CB" w:rsidRPr="00FC6CC2" w:rsidRDefault="00244260" w:rsidP="00FC6CC2">
      <w:pPr>
        <w:jc w:val="center"/>
        <w:rPr>
          <w:rFonts w:cs="Arial"/>
          <w:b/>
          <w:bCs/>
          <w:sz w:val="30"/>
          <w:szCs w:val="30"/>
          <w:u w:val="single"/>
        </w:rPr>
      </w:pPr>
      <w:r w:rsidRPr="00161367">
        <w:rPr>
          <w:rFonts w:cs="Arial"/>
          <w:b/>
          <w:bCs/>
          <w:sz w:val="30"/>
          <w:szCs w:val="30"/>
          <w:u w:val="single"/>
        </w:rPr>
        <w:lastRenderedPageBreak/>
        <w:t xml:space="preserve">Application for </w:t>
      </w:r>
      <w:r w:rsidR="00C76C69" w:rsidRPr="00161367">
        <w:rPr>
          <w:rFonts w:cs="Arial"/>
          <w:b/>
          <w:bCs/>
          <w:sz w:val="30"/>
          <w:szCs w:val="30"/>
          <w:u w:val="single"/>
        </w:rPr>
        <w:t xml:space="preserve">the </w:t>
      </w:r>
      <w:r w:rsidRPr="00161367">
        <w:rPr>
          <w:rFonts w:cs="Arial"/>
          <w:b/>
          <w:bCs/>
          <w:sz w:val="30"/>
          <w:szCs w:val="30"/>
          <w:u w:val="single"/>
        </w:rPr>
        <w:t>Sir Michael Uren Prize</w:t>
      </w:r>
    </w:p>
    <w:p w14:paraId="70C7E277" w14:textId="3F47F0C8" w:rsidR="00F244C0" w:rsidRDefault="00F244C0" w:rsidP="008D10CB">
      <w:pPr>
        <w:jc w:val="both"/>
      </w:pPr>
    </w:p>
    <w:p w14:paraId="49781570" w14:textId="77777777" w:rsidR="00FC6CC2" w:rsidRPr="00FC6CC2" w:rsidRDefault="00FC6CC2" w:rsidP="00FC6CC2">
      <w:pPr>
        <w:jc w:val="both"/>
        <w:rPr>
          <w:color w:val="000000" w:themeColor="text1"/>
        </w:rPr>
      </w:pPr>
    </w:p>
    <w:p w14:paraId="1EDB554A" w14:textId="1BC417CE" w:rsidR="00FC6CC2" w:rsidRPr="00BD3DDC" w:rsidRDefault="00FC6CC2" w:rsidP="00FC6CC2">
      <w:pPr>
        <w:jc w:val="both"/>
        <w:rPr>
          <w:color w:val="000000" w:themeColor="text1"/>
          <w:sz w:val="20"/>
          <w:szCs w:val="22"/>
        </w:rPr>
      </w:pPr>
      <w:r w:rsidRPr="00BD3DDC">
        <w:rPr>
          <w:color w:val="000000" w:themeColor="text1"/>
          <w:sz w:val="20"/>
          <w:szCs w:val="22"/>
        </w:rPr>
        <w:t xml:space="preserve">This prestigious Prize aims to annually recognize an exceptional postgraduate student whose research showcases substantial real-world impact. Its mission is to foster exceptional research talent, celebrate noteworthy accomplishments, and </w:t>
      </w:r>
      <w:r w:rsidR="0031765B" w:rsidRPr="00BD3DDC">
        <w:rPr>
          <w:color w:val="000000" w:themeColor="text1"/>
          <w:sz w:val="20"/>
          <w:szCs w:val="22"/>
        </w:rPr>
        <w:t>honour</w:t>
      </w:r>
      <w:r w:rsidRPr="00BD3DDC">
        <w:rPr>
          <w:color w:val="000000" w:themeColor="text1"/>
          <w:sz w:val="20"/>
          <w:szCs w:val="22"/>
        </w:rPr>
        <w:t xml:space="preserve"> Sir Michael's enduring relationship with the College. Awarded at a College-wide level, the Prize underscores the transformative potential of research, placing emphasis on its impact rather than confining it within specific disciplinary confines.</w:t>
      </w:r>
    </w:p>
    <w:p w14:paraId="27EA17AB" w14:textId="77777777" w:rsidR="00FC6CC2" w:rsidRPr="00BD3DDC" w:rsidRDefault="00FC6CC2" w:rsidP="00FC6CC2">
      <w:pPr>
        <w:jc w:val="both"/>
        <w:rPr>
          <w:color w:val="000000" w:themeColor="text1"/>
          <w:sz w:val="20"/>
          <w:szCs w:val="22"/>
        </w:rPr>
      </w:pPr>
    </w:p>
    <w:p w14:paraId="3A97EF42" w14:textId="31B5D646" w:rsidR="00FC6CC2" w:rsidRPr="00BD3DDC" w:rsidRDefault="00FC6CC2" w:rsidP="00FC6CC2">
      <w:pPr>
        <w:jc w:val="both"/>
        <w:rPr>
          <w:color w:val="000000" w:themeColor="text1"/>
          <w:sz w:val="20"/>
          <w:szCs w:val="22"/>
        </w:rPr>
      </w:pPr>
      <w:r w:rsidRPr="00BD3DDC">
        <w:rPr>
          <w:color w:val="000000" w:themeColor="text1"/>
          <w:sz w:val="20"/>
          <w:szCs w:val="22"/>
        </w:rPr>
        <w:t>The Prize will be granted to the postgraduate student who has exhibited outstanding academic excellence and demonstrated a clear intent to utilize the Prize funds for developing innovative solutions addressing real-world environmental, economic, societal, or health challenges.</w:t>
      </w:r>
    </w:p>
    <w:p w14:paraId="12AC813A" w14:textId="77777777" w:rsidR="00FC6CC2" w:rsidRPr="00BD3DDC" w:rsidRDefault="00FC6CC2" w:rsidP="00FC6CC2">
      <w:pPr>
        <w:jc w:val="both"/>
        <w:rPr>
          <w:color w:val="000000" w:themeColor="text1"/>
          <w:sz w:val="20"/>
          <w:szCs w:val="22"/>
        </w:rPr>
      </w:pPr>
    </w:p>
    <w:p w14:paraId="16099339" w14:textId="2A85ECE6" w:rsidR="00541140" w:rsidRPr="00BD3DDC" w:rsidRDefault="00FC6CC2" w:rsidP="00FC6CC2">
      <w:pPr>
        <w:jc w:val="both"/>
        <w:rPr>
          <w:color w:val="000000" w:themeColor="text1"/>
          <w:sz w:val="20"/>
          <w:szCs w:val="22"/>
        </w:rPr>
      </w:pPr>
      <w:r w:rsidRPr="00BD3DDC">
        <w:rPr>
          <w:color w:val="000000" w:themeColor="text1"/>
          <w:sz w:val="20"/>
          <w:szCs w:val="22"/>
        </w:rPr>
        <w:t xml:space="preserve">The information in red has been indicated for removal before completing this form for submission. The completed form should be forwarded to </w:t>
      </w:r>
      <w:r w:rsidRPr="0031765B">
        <w:rPr>
          <w:b/>
          <w:bCs/>
          <w:color w:val="000000" w:themeColor="text1"/>
          <w:sz w:val="20"/>
          <w:szCs w:val="22"/>
          <w:u w:val="single"/>
        </w:rPr>
        <w:t>vpr@imperial.ac.uk</w:t>
      </w:r>
      <w:r w:rsidRPr="00BD3DDC">
        <w:rPr>
          <w:color w:val="000000" w:themeColor="text1"/>
          <w:sz w:val="20"/>
          <w:szCs w:val="22"/>
        </w:rPr>
        <w:t xml:space="preserve"> by </w:t>
      </w:r>
      <w:r w:rsidR="00653E39" w:rsidRPr="00EB6ED8">
        <w:rPr>
          <w:rFonts w:cs="Arial"/>
          <w:b/>
          <w:bCs/>
          <w:sz w:val="20"/>
          <w:szCs w:val="20"/>
        </w:rPr>
        <w:t>5pm 2</w:t>
      </w:r>
      <w:r w:rsidR="00714F76">
        <w:rPr>
          <w:rFonts w:cs="Arial"/>
          <w:b/>
          <w:bCs/>
          <w:sz w:val="20"/>
          <w:szCs w:val="20"/>
        </w:rPr>
        <w:t>8</w:t>
      </w:r>
      <w:r w:rsidR="00653E39" w:rsidRPr="00EB6ED8">
        <w:rPr>
          <w:rFonts w:cs="Arial"/>
          <w:b/>
          <w:bCs/>
          <w:sz w:val="20"/>
          <w:szCs w:val="20"/>
        </w:rPr>
        <w:t xml:space="preserve"> March 202</w:t>
      </w:r>
      <w:r w:rsidR="00714F76">
        <w:rPr>
          <w:rFonts w:cs="Arial"/>
          <w:b/>
          <w:bCs/>
          <w:sz w:val="20"/>
          <w:szCs w:val="20"/>
        </w:rPr>
        <w:t>5</w:t>
      </w:r>
      <w:r w:rsidRPr="00BD3DDC">
        <w:rPr>
          <w:color w:val="000000" w:themeColor="text1"/>
          <w:sz w:val="20"/>
          <w:szCs w:val="22"/>
        </w:rPr>
        <w:t>, submitted by the HoD or their delegate.</w:t>
      </w:r>
    </w:p>
    <w:p w14:paraId="6F01EAE3" w14:textId="77777777" w:rsidR="00FC6CC2" w:rsidRDefault="00FC6CC2" w:rsidP="00FC6CC2">
      <w:pPr>
        <w:jc w:val="both"/>
        <w:rPr>
          <w:color w:val="FF0000"/>
        </w:rPr>
      </w:pPr>
    </w:p>
    <w:tbl>
      <w:tblPr>
        <w:tblpPr w:leftFromText="180" w:rightFromText="180" w:vertAnchor="page" w:horzAnchor="margin" w:tblpXSpec="center" w:tblpY="5748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6015"/>
      </w:tblGrid>
      <w:tr w:rsidR="00BD3DDC" w:rsidRPr="00125368" w14:paraId="1C07B947" w14:textId="77777777" w:rsidTr="454DE014">
        <w:trPr>
          <w:trHeight w:val="558"/>
        </w:trPr>
        <w:tc>
          <w:tcPr>
            <w:tcW w:w="3734" w:type="dxa"/>
          </w:tcPr>
          <w:p w14:paraId="37FBAF1B" w14:textId="77777777" w:rsidR="00BD3DDC" w:rsidRDefault="00BD3DDC" w:rsidP="00BD3DD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Student (the nominee)</w:t>
            </w:r>
          </w:p>
          <w:p w14:paraId="4D797B58" w14:textId="77777777" w:rsidR="00BD3DDC" w:rsidRPr="00E95C80" w:rsidRDefault="00BD3DDC" w:rsidP="00BD3DDC">
            <w:pPr>
              <w:spacing w:after="120"/>
              <w:rPr>
                <w:rFonts w:cs="Arial"/>
                <w:bCs/>
                <w:szCs w:val="22"/>
              </w:rPr>
            </w:pPr>
          </w:p>
        </w:tc>
        <w:tc>
          <w:tcPr>
            <w:tcW w:w="6015" w:type="dxa"/>
          </w:tcPr>
          <w:p w14:paraId="487DC552" w14:textId="77777777" w:rsidR="00BD3DDC" w:rsidRPr="00250837" w:rsidRDefault="00BD3DDC" w:rsidP="00BD3DD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`</w:t>
            </w:r>
          </w:p>
        </w:tc>
      </w:tr>
      <w:tr w:rsidR="00BD3DDC" w:rsidRPr="00125368" w14:paraId="209FF765" w14:textId="77777777" w:rsidTr="454DE014">
        <w:trPr>
          <w:trHeight w:val="497"/>
        </w:trPr>
        <w:tc>
          <w:tcPr>
            <w:tcW w:w="3734" w:type="dxa"/>
          </w:tcPr>
          <w:p w14:paraId="6F5B8E24" w14:textId="77777777" w:rsidR="00BD3DDC" w:rsidRPr="00125368" w:rsidRDefault="00BD3DDC" w:rsidP="00BD3DDC">
            <w:pPr>
              <w:spacing w:after="120"/>
              <w:rPr>
                <w:rFonts w:cs="Arial"/>
                <w:b/>
                <w:szCs w:val="22"/>
              </w:rPr>
            </w:pPr>
            <w:r w:rsidRPr="00125368">
              <w:rPr>
                <w:rFonts w:cs="Arial"/>
                <w:b/>
                <w:szCs w:val="22"/>
              </w:rPr>
              <w:t>Department/Faculty</w:t>
            </w:r>
          </w:p>
        </w:tc>
        <w:tc>
          <w:tcPr>
            <w:tcW w:w="6015" w:type="dxa"/>
          </w:tcPr>
          <w:p w14:paraId="2668E182" w14:textId="77777777" w:rsidR="00BD3DDC" w:rsidRPr="00125368" w:rsidRDefault="00BD3DDC" w:rsidP="00BD3DDC">
            <w:pPr>
              <w:spacing w:after="120"/>
              <w:rPr>
                <w:rFonts w:cs="Arial"/>
                <w:szCs w:val="22"/>
              </w:rPr>
            </w:pPr>
          </w:p>
        </w:tc>
      </w:tr>
      <w:tr w:rsidR="00BD3DDC" w:rsidRPr="00125368" w14:paraId="553C6637" w14:textId="77777777" w:rsidTr="454DE014">
        <w:tc>
          <w:tcPr>
            <w:tcW w:w="3734" w:type="dxa"/>
          </w:tcPr>
          <w:p w14:paraId="33E295E4" w14:textId="77777777" w:rsidR="00BD3DDC" w:rsidRDefault="00BD3DDC" w:rsidP="00BD3DD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Degree Programme</w:t>
            </w:r>
          </w:p>
          <w:p w14:paraId="169D0826" w14:textId="77777777" w:rsidR="00BD3DDC" w:rsidRPr="00FD7269" w:rsidRDefault="00BD3DDC" w:rsidP="00BD3DDC">
            <w:pPr>
              <w:spacing w:after="120"/>
              <w:rPr>
                <w:rFonts w:cs="Arial"/>
                <w:bCs/>
                <w:i/>
                <w:iCs/>
                <w:szCs w:val="22"/>
              </w:rPr>
            </w:pPr>
            <w:r w:rsidRPr="00FD7269">
              <w:rPr>
                <w:rFonts w:cs="Arial"/>
                <w:bCs/>
                <w:i/>
                <w:iCs/>
                <w:color w:val="FF0000"/>
                <w:szCs w:val="22"/>
              </w:rPr>
              <w:t>(Include graduation date and any grades as appropriate)</w:t>
            </w:r>
          </w:p>
        </w:tc>
        <w:tc>
          <w:tcPr>
            <w:tcW w:w="6015" w:type="dxa"/>
          </w:tcPr>
          <w:p w14:paraId="214E55C0" w14:textId="77777777" w:rsidR="00BD3DDC" w:rsidRPr="00125368" w:rsidRDefault="00BD3DDC" w:rsidP="00BD3DDC">
            <w:pPr>
              <w:spacing w:after="120"/>
              <w:rPr>
                <w:rFonts w:cs="Arial"/>
                <w:szCs w:val="22"/>
              </w:rPr>
            </w:pPr>
          </w:p>
        </w:tc>
      </w:tr>
      <w:tr w:rsidR="00BD3DDC" w:rsidRPr="00125368" w14:paraId="4C586F2D" w14:textId="77777777" w:rsidTr="454DE014">
        <w:tc>
          <w:tcPr>
            <w:tcW w:w="3734" w:type="dxa"/>
          </w:tcPr>
          <w:p w14:paraId="092A200E" w14:textId="77777777" w:rsidR="00BD3DDC" w:rsidRPr="008D10CB" w:rsidRDefault="00BD3DDC" w:rsidP="00BD3DDC">
            <w:pPr>
              <w:spacing w:after="120"/>
              <w:rPr>
                <w:rFonts w:cs="Arial"/>
                <w:bCs/>
                <w:i/>
                <w:iCs/>
                <w:color w:val="FF0000"/>
                <w:szCs w:val="22"/>
              </w:rPr>
            </w:pPr>
            <w:r w:rsidRPr="008D10CB">
              <w:rPr>
                <w:rFonts w:cs="Arial"/>
                <w:b/>
                <w:color w:val="000000" w:themeColor="text1"/>
                <w:szCs w:val="22"/>
              </w:rPr>
              <w:t>Nominator</w:t>
            </w:r>
            <w:r w:rsidRPr="008D10CB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 (</w:t>
            </w:r>
            <w:r w:rsidRPr="00FD7269">
              <w:rPr>
                <w:rFonts w:cs="Arial"/>
                <w:bCs/>
                <w:i/>
                <w:iCs/>
                <w:color w:val="FF0000"/>
                <w:szCs w:val="22"/>
              </w:rPr>
              <w:t>HoD or designate</w:t>
            </w:r>
            <w:r w:rsidRPr="008D10CB">
              <w:rPr>
                <w:rFonts w:cs="Arial"/>
                <w:bCs/>
                <w:i/>
                <w:iCs/>
                <w:color w:val="FF0000"/>
                <w:szCs w:val="22"/>
              </w:rPr>
              <w:t>)</w:t>
            </w:r>
          </w:p>
        </w:tc>
        <w:tc>
          <w:tcPr>
            <w:tcW w:w="6015" w:type="dxa"/>
          </w:tcPr>
          <w:p w14:paraId="301C64EC" w14:textId="77777777" w:rsidR="00BD3DDC" w:rsidRPr="00125368" w:rsidRDefault="00BD3DDC" w:rsidP="00BD3DDC">
            <w:pPr>
              <w:spacing w:after="120"/>
              <w:rPr>
                <w:rFonts w:cs="Arial"/>
                <w:szCs w:val="22"/>
              </w:rPr>
            </w:pPr>
          </w:p>
        </w:tc>
      </w:tr>
    </w:tbl>
    <w:p w14:paraId="1AB186ED" w14:textId="77777777" w:rsidR="00FC6CC2" w:rsidRPr="00F244C0" w:rsidRDefault="00FC6CC2" w:rsidP="00FC6CC2">
      <w:pPr>
        <w:jc w:val="both"/>
        <w:rPr>
          <w:color w:val="FF0000"/>
        </w:rPr>
      </w:pPr>
    </w:p>
    <w:tbl>
      <w:tblPr>
        <w:tblW w:w="10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7875"/>
      </w:tblGrid>
      <w:tr w:rsidR="004A0227" w:rsidRPr="00125368" w14:paraId="731F3A8B" w14:textId="77777777" w:rsidTr="454DE014">
        <w:trPr>
          <w:trHeight w:val="4031"/>
        </w:trPr>
        <w:tc>
          <w:tcPr>
            <w:tcW w:w="10762" w:type="dxa"/>
            <w:gridSpan w:val="2"/>
            <w:shd w:val="clear" w:color="auto" w:fill="auto"/>
          </w:tcPr>
          <w:p w14:paraId="50AA06A5" w14:textId="163A16BA" w:rsidR="004A0227" w:rsidRDefault="004A0227" w:rsidP="00B8589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Statement on How the Funds will be used to develop impact</w:t>
            </w:r>
            <w:r w:rsidR="000132E4">
              <w:rPr>
                <w:rFonts w:cs="Arial"/>
                <w:b/>
                <w:szCs w:val="22"/>
              </w:rPr>
              <w:t>.</w:t>
            </w:r>
          </w:p>
          <w:p w14:paraId="0CA033C6" w14:textId="7AB4281C" w:rsidR="003513D4" w:rsidRPr="000132E4" w:rsidRDefault="000132E4" w:rsidP="00B8589D">
            <w:pPr>
              <w:rPr>
                <w:rFonts w:cs="Arial"/>
                <w:bCs/>
                <w:i/>
                <w:iCs/>
                <w:szCs w:val="22"/>
              </w:rPr>
            </w:pPr>
            <w:r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Please explain how the prize money </w:t>
            </w:r>
            <w:r w:rsidR="008D10CB">
              <w:rPr>
                <w:rFonts w:cs="Arial"/>
                <w:bCs/>
                <w:i/>
                <w:iCs/>
                <w:color w:val="FF0000"/>
                <w:szCs w:val="22"/>
              </w:rPr>
              <w:t>(</w:t>
            </w:r>
            <w:r w:rsidR="008D10CB" w:rsidRPr="008D10CB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£20,000) </w:t>
            </w:r>
            <w:r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will enable broad long-term benefit to society. </w:t>
            </w:r>
            <w:r w:rsidR="004A0227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A </w:t>
            </w:r>
            <w:r>
              <w:rPr>
                <w:rFonts w:cs="Arial"/>
                <w:bCs/>
                <w:i/>
                <w:iCs/>
                <w:color w:val="FF0000"/>
                <w:szCs w:val="22"/>
              </w:rPr>
              <w:t>wide</w:t>
            </w:r>
            <w:r w:rsidR="004A0227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 range of activities </w:t>
            </w:r>
            <w:r w:rsidR="00A82652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>can</w:t>
            </w:r>
            <w:r w:rsidR="004A0227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 be considered here, from investment in </w:t>
            </w:r>
            <w:r w:rsidR="003513D4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>developing prototypes, further training</w:t>
            </w:r>
            <w:r w:rsidR="00A82652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>,</w:t>
            </w:r>
            <w:r w:rsidR="003513D4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 or engagement activities</w:t>
            </w:r>
            <w:r w:rsidR="00F0678F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 xml:space="preserve">. </w:t>
            </w:r>
            <w:r w:rsidR="00FD7269">
              <w:rPr>
                <w:rFonts w:cs="Arial"/>
                <w:bCs/>
                <w:i/>
                <w:iCs/>
                <w:color w:val="FF0000"/>
                <w:szCs w:val="22"/>
              </w:rPr>
              <w:t>****</w:t>
            </w:r>
            <w:r w:rsidR="00F0678F" w:rsidRPr="000132E4">
              <w:rPr>
                <w:rFonts w:cs="Arial"/>
                <w:bCs/>
                <w:i/>
                <w:iCs/>
                <w:color w:val="FF0000"/>
                <w:szCs w:val="22"/>
              </w:rPr>
              <w:t>Should be completed by, or in discussion with, the nominated student</w:t>
            </w:r>
            <w:r w:rsidR="00FD7269">
              <w:rPr>
                <w:rFonts w:cs="Arial"/>
                <w:bCs/>
                <w:i/>
                <w:iCs/>
                <w:color w:val="FF0000"/>
                <w:szCs w:val="22"/>
              </w:rPr>
              <w:t>****</w:t>
            </w:r>
          </w:p>
          <w:p w14:paraId="005A71D6" w14:textId="77777777" w:rsidR="003513D4" w:rsidRDefault="003513D4" w:rsidP="00B8589D">
            <w:pPr>
              <w:rPr>
                <w:rFonts w:cs="Arial"/>
                <w:bCs/>
                <w:szCs w:val="22"/>
              </w:rPr>
            </w:pPr>
          </w:p>
          <w:p w14:paraId="299F15CA" w14:textId="224EADA5" w:rsidR="00731B9D" w:rsidRDefault="005E7D4E" w:rsidP="00B8589D">
            <w:pPr>
              <w:rPr>
                <w:rStyle w:val="Strong"/>
                <w:b w:val="0"/>
                <w:bCs w:val="0"/>
              </w:rPr>
            </w:pPr>
            <w:r>
              <w:t xml:space="preserve">In my PhD research I have </w:t>
            </w:r>
            <w:r w:rsidR="00B546C6">
              <w:t>develop</w:t>
            </w:r>
            <w:r>
              <w:t xml:space="preserve">ed </w:t>
            </w:r>
            <w:r w:rsidR="00B546C6">
              <w:t xml:space="preserve">an </w:t>
            </w:r>
            <w:r w:rsidR="00815021">
              <w:rPr>
                <w:rStyle w:val="Strong"/>
              </w:rPr>
              <w:t>in-service</w:t>
            </w:r>
            <w:r w:rsidR="00B546C6">
              <w:rPr>
                <w:rStyle w:val="Strong"/>
              </w:rPr>
              <w:t xml:space="preserve"> real-time </w:t>
            </w:r>
            <w:r w:rsidR="00815021">
              <w:rPr>
                <w:rStyle w:val="Strong"/>
              </w:rPr>
              <w:t>monitoring system</w:t>
            </w:r>
            <w:r>
              <w:rPr>
                <w:rStyle w:val="Strong"/>
              </w:rPr>
              <w:t xml:space="preserve"> </w:t>
            </w:r>
            <w:r w:rsidR="00815021">
              <w:rPr>
                <w:rStyle w:val="Strong"/>
                <w:b w:val="0"/>
                <w:bCs w:val="0"/>
              </w:rPr>
              <w:t xml:space="preserve">for capturing </w:t>
            </w:r>
            <w:r w:rsidR="00815021" w:rsidRPr="00815021">
              <w:rPr>
                <w:rStyle w:val="Strong"/>
                <w:b w:val="0"/>
                <w:bCs w:val="0"/>
              </w:rPr>
              <w:t xml:space="preserve">crack </w:t>
            </w:r>
            <w:r w:rsidR="00815021">
              <w:rPr>
                <w:rStyle w:val="Strong"/>
                <w:b w:val="0"/>
                <w:bCs w:val="0"/>
              </w:rPr>
              <w:t>initiation</w:t>
            </w:r>
            <w:r w:rsidR="00815021" w:rsidRPr="00815021">
              <w:rPr>
                <w:rStyle w:val="Strong"/>
                <w:b w:val="0"/>
                <w:bCs w:val="0"/>
              </w:rPr>
              <w:t xml:space="preserve"> and propagation </w:t>
            </w:r>
            <w:r w:rsidR="00815021">
              <w:rPr>
                <w:rStyle w:val="Strong"/>
                <w:b w:val="0"/>
                <w:bCs w:val="0"/>
              </w:rPr>
              <w:t>in metallic structure</w:t>
            </w:r>
            <w:r w:rsidR="009B6497">
              <w:rPr>
                <w:rStyle w:val="Strong"/>
                <w:b w:val="0"/>
                <w:bCs w:val="0"/>
              </w:rPr>
              <w:t xml:space="preserve">, under operational load. </w:t>
            </w:r>
            <w:r w:rsidR="00731B9D">
              <w:rPr>
                <w:rStyle w:val="Strong"/>
                <w:b w:val="0"/>
                <w:bCs w:val="0"/>
              </w:rPr>
              <w:t xml:space="preserve">The </w:t>
            </w:r>
            <w:r w:rsidR="00044ED8">
              <w:rPr>
                <w:rStyle w:val="Strong"/>
                <w:b w:val="0"/>
                <w:bCs w:val="0"/>
              </w:rPr>
              <w:t xml:space="preserve">prize money </w:t>
            </w:r>
            <w:r w:rsidR="000C0095">
              <w:rPr>
                <w:rStyle w:val="Strong"/>
                <w:b w:val="0"/>
                <w:bCs w:val="0"/>
              </w:rPr>
              <w:t>in intended to</w:t>
            </w:r>
            <w:r w:rsidR="00731B9D" w:rsidRPr="00731B9D">
              <w:rPr>
                <w:rStyle w:val="Strong"/>
                <w:b w:val="0"/>
                <w:bCs w:val="0"/>
              </w:rPr>
              <w:t xml:space="preserve"> accelerate the transition of my research from laboratory studies to real-world aerospace applications</w:t>
            </w:r>
            <w:r w:rsidR="006F7CFE">
              <w:rPr>
                <w:rStyle w:val="Strong"/>
                <w:b w:val="0"/>
                <w:bCs w:val="0"/>
              </w:rPr>
              <w:t xml:space="preserve"> through a prototype development. </w:t>
            </w:r>
            <w:r w:rsidR="00A214F9">
              <w:rPr>
                <w:rStyle w:val="Strong"/>
                <w:b w:val="0"/>
                <w:bCs w:val="0"/>
              </w:rPr>
              <w:t>The funds will be utilised as follows:</w:t>
            </w:r>
          </w:p>
          <w:p w14:paraId="02A9AAA3" w14:textId="403694F6" w:rsidR="0096213B" w:rsidRPr="0096213B" w:rsidRDefault="0096213B" w:rsidP="00C05FC9">
            <w:pPr>
              <w:numPr>
                <w:ilvl w:val="0"/>
                <w:numId w:val="1"/>
              </w:numPr>
            </w:pPr>
            <w:r w:rsidRPr="0096213B">
              <w:rPr>
                <w:b/>
                <w:bCs/>
              </w:rPr>
              <w:t>Prototype Development</w:t>
            </w:r>
            <w:r w:rsidRPr="0096213B">
              <w:t xml:space="preserve">: </w:t>
            </w:r>
            <w:r w:rsidR="003D03E5">
              <w:t>£5000</w:t>
            </w:r>
            <w:r w:rsidRPr="0096213B">
              <w:t xml:space="preserve"> will be dedicated to developing a wireless, </w:t>
            </w:r>
            <w:r w:rsidR="00F41320">
              <w:t xml:space="preserve">miniaturised, </w:t>
            </w:r>
            <w:r w:rsidRPr="0096213B">
              <w:t>self-contained hardware prototype for in-service health monitoring of aerospace structures. This transition from wired to wireless systems will eliminate complex installations, improve data transmission efficiency, and enable real-time monitoring, making deployment more feasible across the industry.</w:t>
            </w:r>
            <w:r w:rsidR="0007189F">
              <w:t xml:space="preserve"> </w:t>
            </w:r>
            <w:r w:rsidR="00F41320">
              <w:t>T</w:t>
            </w:r>
            <w:r w:rsidR="0007189F">
              <w:t xml:space="preserve">he prototype will </w:t>
            </w:r>
            <w:r w:rsidR="00F8166F">
              <w:t xml:space="preserve">integrate </w:t>
            </w:r>
            <w:r w:rsidR="005E0E07">
              <w:t xml:space="preserve">a </w:t>
            </w:r>
            <w:r w:rsidR="00F41320">
              <w:t xml:space="preserve">dedicated </w:t>
            </w:r>
            <w:r w:rsidR="00F8166F">
              <w:t xml:space="preserve">miniaturised MCU for data acquisition, </w:t>
            </w:r>
            <w:r w:rsidR="005E0E07">
              <w:t>avoiding</w:t>
            </w:r>
            <w:r w:rsidR="00F8166F">
              <w:t xml:space="preserve"> commercial </w:t>
            </w:r>
            <w:r w:rsidR="00F41320">
              <w:t xml:space="preserve">data loggers </w:t>
            </w:r>
            <w:r w:rsidR="005E0E07">
              <w:t>which are large and heavy</w:t>
            </w:r>
            <w:r w:rsidR="00F41320">
              <w:t xml:space="preserve"> for on-board installation. </w:t>
            </w:r>
          </w:p>
          <w:p w14:paraId="4203D308" w14:textId="1612AA0C" w:rsidR="0096213B" w:rsidRPr="0096213B" w:rsidRDefault="0096213B" w:rsidP="00C05FC9">
            <w:pPr>
              <w:numPr>
                <w:ilvl w:val="0"/>
                <w:numId w:val="1"/>
              </w:numPr>
            </w:pPr>
            <w:r w:rsidRPr="0096213B">
              <w:rPr>
                <w:b/>
                <w:bCs/>
              </w:rPr>
              <w:t>Salary Extension</w:t>
            </w:r>
            <w:r w:rsidRPr="0096213B">
              <w:t xml:space="preserve">: </w:t>
            </w:r>
            <w:r w:rsidR="00CC2A41">
              <w:t>£13,500</w:t>
            </w:r>
            <w:r w:rsidRPr="0096213B">
              <w:t xml:space="preserve"> will be used to extend the applicant’s contract for three months, ensuring dedicated time and effort to advance the research and prototype development.</w:t>
            </w:r>
          </w:p>
          <w:p w14:paraId="27C3AD02" w14:textId="0ABD9719" w:rsidR="0096213B" w:rsidRPr="0096213B" w:rsidRDefault="0096213B" w:rsidP="00C05FC9">
            <w:pPr>
              <w:numPr>
                <w:ilvl w:val="0"/>
                <w:numId w:val="1"/>
              </w:numPr>
            </w:pPr>
            <w:r w:rsidRPr="0096213B">
              <w:rPr>
                <w:b/>
                <w:bCs/>
              </w:rPr>
              <w:t>Training and Industry Engagement</w:t>
            </w:r>
            <w:r w:rsidRPr="0096213B">
              <w:t>: £1,</w:t>
            </w:r>
            <w:r w:rsidR="00CC2A41">
              <w:t>500</w:t>
            </w:r>
            <w:r w:rsidRPr="0096213B">
              <w:t xml:space="preserve"> will support participation in aerospace industry workshops, fostering collaboration with industry experts and aligning the project with current safety standards and regulatory requirements</w:t>
            </w:r>
            <w:r w:rsidR="00477D05">
              <w:t xml:space="preserve"> (</w:t>
            </w:r>
            <w:proofErr w:type="spellStart"/>
            <w:r w:rsidR="00136AB1">
              <w:t>e.g</w:t>
            </w:r>
            <w:proofErr w:type="spellEnd"/>
            <w:r w:rsidR="00136AB1">
              <w:t xml:space="preserve"> </w:t>
            </w:r>
            <w:proofErr w:type="spellStart"/>
            <w:r w:rsidR="00477D05">
              <w:t>A</w:t>
            </w:r>
            <w:hyperlink r:id="rId13" w:history="1">
              <w:r w:rsidR="00477D05" w:rsidRPr="00136AB1">
                <w:rPr>
                  <w:rStyle w:val="Hyperlink"/>
                </w:rPr>
                <w:t>eroday</w:t>
              </w:r>
              <w:proofErr w:type="spellEnd"/>
              <w:r w:rsidR="00477D05" w:rsidRPr="00136AB1">
                <w:rPr>
                  <w:rStyle w:val="Hyperlink"/>
                </w:rPr>
                <w:t xml:space="preserve"> 2025</w:t>
              </w:r>
            </w:hyperlink>
            <w:r w:rsidR="00477D05">
              <w:t>)</w:t>
            </w:r>
            <w:r w:rsidRPr="0096213B">
              <w:t>.</w:t>
            </w:r>
          </w:p>
          <w:p w14:paraId="21D1E0F9" w14:textId="77777777" w:rsidR="00A214F9" w:rsidRDefault="00A214F9" w:rsidP="00B8589D">
            <w:pPr>
              <w:rPr>
                <w:rStyle w:val="Strong"/>
                <w:b w:val="0"/>
                <w:bCs w:val="0"/>
              </w:rPr>
            </w:pPr>
          </w:p>
          <w:p w14:paraId="7AEF810C" w14:textId="3572CFF5" w:rsidR="003513D4" w:rsidRDefault="009B6497" w:rsidP="00B8589D">
            <w:r>
              <w:rPr>
                <w:rStyle w:val="Strong"/>
                <w:b w:val="0"/>
                <w:bCs w:val="0"/>
              </w:rPr>
              <w:t xml:space="preserve">This </w:t>
            </w:r>
            <w:r w:rsidR="00B546C6">
              <w:t xml:space="preserve">presents a groundbreaking advancement in structural health monitoring, offering significant benefits to both society and industry. This innovation addresses </w:t>
            </w:r>
            <w:r w:rsidR="00B546C6">
              <w:rPr>
                <w:rStyle w:val="Strong"/>
              </w:rPr>
              <w:t>sustainability challenges</w:t>
            </w:r>
            <w:r w:rsidR="00B546C6">
              <w:t xml:space="preserve"> by enhancing </w:t>
            </w:r>
            <w:r w:rsidR="005B7B76">
              <w:t>safety</w:t>
            </w:r>
            <w:r w:rsidR="00B546C6">
              <w:t xml:space="preserve">, </w:t>
            </w:r>
            <w:r w:rsidR="005B7B76">
              <w:t>sustainability and cost re</w:t>
            </w:r>
            <w:r w:rsidR="0060167A">
              <w:t>duction</w:t>
            </w:r>
            <w:r w:rsidR="00823B03">
              <w:t xml:space="preserve">: </w:t>
            </w:r>
          </w:p>
          <w:p w14:paraId="4A7CAFB4" w14:textId="77777777" w:rsidR="00823B03" w:rsidRPr="00823B03" w:rsidRDefault="00823B03" w:rsidP="00CD01DE">
            <w:pPr>
              <w:ind w:left="720"/>
              <w:rPr>
                <w:rFonts w:cs="Arial"/>
                <w:bCs/>
                <w:szCs w:val="22"/>
              </w:rPr>
            </w:pPr>
            <w:r w:rsidRPr="00823B03">
              <w:rPr>
                <w:rFonts w:cs="Arial"/>
                <w:b/>
                <w:bCs/>
                <w:szCs w:val="22"/>
              </w:rPr>
              <w:t>Potential for Impact:</w:t>
            </w:r>
          </w:p>
          <w:p w14:paraId="2C6D64E2" w14:textId="77777777" w:rsidR="00823B03" w:rsidRPr="00823B03" w:rsidRDefault="00823B03" w:rsidP="00C05FC9">
            <w:pPr>
              <w:numPr>
                <w:ilvl w:val="1"/>
                <w:numId w:val="2"/>
              </w:numPr>
              <w:rPr>
                <w:rFonts w:cs="Arial"/>
                <w:bCs/>
                <w:szCs w:val="22"/>
              </w:rPr>
            </w:pPr>
            <w:r w:rsidRPr="00823B03">
              <w:rPr>
                <w:rFonts w:cs="Arial"/>
                <w:b/>
                <w:bCs/>
                <w:szCs w:val="22"/>
              </w:rPr>
              <w:t>Enhanced Safety</w:t>
            </w:r>
            <w:r w:rsidRPr="00823B03">
              <w:rPr>
                <w:rFonts w:cs="Arial"/>
                <w:bCs/>
                <w:szCs w:val="22"/>
              </w:rPr>
              <w:t xml:space="preserve">: Early fatigue crack detection enables predictive maintenance, preventing structural failures and enhancing passenger safety. The real-time wireless monitoring system </w:t>
            </w:r>
            <w:r w:rsidRPr="00823B03">
              <w:rPr>
                <w:rFonts w:cs="Arial"/>
                <w:bCs/>
                <w:szCs w:val="22"/>
              </w:rPr>
              <w:lastRenderedPageBreak/>
              <w:t>reduces reliance on manual inspections, ensuring continuous structural integrity and enabling condition-based maintenance, a key step toward zero-failure aircraft operation.</w:t>
            </w:r>
          </w:p>
          <w:p w14:paraId="7BC3F96E" w14:textId="77777777" w:rsidR="00823B03" w:rsidRPr="00823B03" w:rsidRDefault="00823B03" w:rsidP="00C05FC9">
            <w:pPr>
              <w:numPr>
                <w:ilvl w:val="1"/>
                <w:numId w:val="2"/>
              </w:numPr>
              <w:rPr>
                <w:rFonts w:cs="Arial"/>
                <w:bCs/>
                <w:szCs w:val="22"/>
              </w:rPr>
            </w:pPr>
            <w:r w:rsidRPr="00823B03">
              <w:rPr>
                <w:rFonts w:cs="Arial"/>
                <w:b/>
                <w:bCs/>
                <w:szCs w:val="22"/>
              </w:rPr>
              <w:t>Sustainability</w:t>
            </w:r>
            <w:r w:rsidRPr="00823B03">
              <w:rPr>
                <w:rFonts w:cs="Arial"/>
                <w:bCs/>
                <w:szCs w:val="22"/>
              </w:rPr>
              <w:t>: By minimizing unplanned downtime and excessive maintenance, this system reduces carbon emissions and material waste while optimizing fleet efficiency. Early intervention extends component lifespan, supporting sustainable aviation goals. Its low-power wireless design ensures energy-efficient monitoring without adding weight or excessive power demand.</w:t>
            </w:r>
          </w:p>
          <w:p w14:paraId="2844EE2B" w14:textId="77777777" w:rsidR="00823B03" w:rsidRDefault="00823B03" w:rsidP="00C05FC9">
            <w:pPr>
              <w:numPr>
                <w:ilvl w:val="1"/>
                <w:numId w:val="2"/>
              </w:numPr>
              <w:rPr>
                <w:rFonts w:cs="Arial"/>
                <w:bCs/>
                <w:szCs w:val="22"/>
              </w:rPr>
            </w:pPr>
            <w:r w:rsidRPr="00823B03">
              <w:rPr>
                <w:rFonts w:cs="Arial"/>
                <w:b/>
                <w:bCs/>
                <w:szCs w:val="22"/>
              </w:rPr>
              <w:t>Cost Reduction</w:t>
            </w:r>
            <w:r w:rsidRPr="00823B03">
              <w:rPr>
                <w:rFonts w:cs="Arial"/>
                <w:bCs/>
                <w:szCs w:val="22"/>
              </w:rPr>
              <w:t>: Traditional inspections are costly and labour-intensive. The automated wireless SHM system streamlines maintenance processes, reducing operational disruptions and unplanned maintenance costs. Its scalable, modular design makes it a cost-effective solution for both commercial and defence aviation, improving efficiency while cutting expenses.</w:t>
            </w:r>
          </w:p>
          <w:p w14:paraId="3A5B7004" w14:textId="77777777" w:rsidR="00CD01DE" w:rsidRPr="00823B03" w:rsidRDefault="00CD01DE" w:rsidP="00CD01DE">
            <w:pPr>
              <w:ind w:left="1080"/>
              <w:rPr>
                <w:rFonts w:cs="Arial"/>
                <w:bCs/>
                <w:szCs w:val="22"/>
              </w:rPr>
            </w:pPr>
          </w:p>
          <w:p w14:paraId="7DE79B35" w14:textId="77777777" w:rsidR="00CD01DE" w:rsidRPr="00CD01DE" w:rsidRDefault="00CD01DE" w:rsidP="00CD01DE">
            <w:pPr>
              <w:ind w:left="720"/>
              <w:rPr>
                <w:rFonts w:cs="Arial"/>
                <w:bCs/>
                <w:szCs w:val="22"/>
              </w:rPr>
            </w:pPr>
            <w:r w:rsidRPr="00CD01DE">
              <w:rPr>
                <w:rFonts w:cs="Arial"/>
                <w:b/>
                <w:bCs/>
                <w:szCs w:val="22"/>
              </w:rPr>
              <w:t>Academic Excellence:</w:t>
            </w:r>
          </w:p>
          <w:p w14:paraId="393A3346" w14:textId="77777777" w:rsidR="00CD01DE" w:rsidRPr="003D03E5" w:rsidRDefault="00CD01DE" w:rsidP="00C05FC9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2"/>
              </w:rPr>
            </w:pPr>
            <w:r w:rsidRPr="003D03E5">
              <w:rPr>
                <w:rFonts w:cs="Arial"/>
                <w:bCs/>
                <w:szCs w:val="22"/>
              </w:rPr>
              <w:t xml:space="preserve">Proposed a breakthrough baseline-free method for in-service fatigue crack detection, enabling real-time </w:t>
            </w:r>
            <w:r w:rsidRPr="003D03E5">
              <w:rPr>
                <w:rFonts w:cs="Arial" w:hint="eastAsia"/>
                <w:bCs/>
                <w:szCs w:val="22"/>
              </w:rPr>
              <w:t xml:space="preserve">detection </w:t>
            </w:r>
            <w:r w:rsidRPr="003D03E5">
              <w:rPr>
                <w:rFonts w:cs="Arial"/>
                <w:bCs/>
                <w:szCs w:val="22"/>
              </w:rPr>
              <w:t>of microcracks</w:t>
            </w:r>
            <w:r w:rsidRPr="003D03E5">
              <w:rPr>
                <w:rFonts w:cs="Arial" w:hint="eastAsia"/>
                <w:bCs/>
                <w:szCs w:val="22"/>
              </w:rPr>
              <w:t xml:space="preserve"> (</w:t>
            </w:r>
            <w:r w:rsidRPr="003D03E5">
              <w:rPr>
                <w:rFonts w:cs="Arial"/>
                <w:bCs/>
                <w:szCs w:val="22"/>
              </w:rPr>
              <w:t>&lt;2mm</w:t>
            </w:r>
            <w:r w:rsidRPr="003D03E5">
              <w:rPr>
                <w:rFonts w:cs="Arial" w:hint="eastAsia"/>
                <w:bCs/>
                <w:szCs w:val="22"/>
              </w:rPr>
              <w:t>)</w:t>
            </w:r>
            <w:r w:rsidRPr="003D03E5">
              <w:rPr>
                <w:rFonts w:cs="Arial"/>
                <w:bCs/>
                <w:szCs w:val="22"/>
              </w:rPr>
              <w:t xml:space="preserve"> at an early stage, significantly enhancing structural reliability and safety during operation.</w:t>
            </w:r>
          </w:p>
          <w:p w14:paraId="08CDC7F2" w14:textId="77777777" w:rsidR="00CD01DE" w:rsidRPr="003D03E5" w:rsidRDefault="00CD01DE" w:rsidP="00C05FC9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2"/>
              </w:rPr>
            </w:pPr>
            <w:r w:rsidRPr="003D03E5">
              <w:rPr>
                <w:rFonts w:cs="Arial"/>
                <w:bCs/>
                <w:szCs w:val="22"/>
              </w:rPr>
              <w:t>Created a Physics-</w:t>
            </w:r>
            <w:r w:rsidRPr="003D03E5">
              <w:rPr>
                <w:rFonts w:cs="Arial" w:hint="eastAsia"/>
                <w:bCs/>
                <w:szCs w:val="22"/>
              </w:rPr>
              <w:t>i</w:t>
            </w:r>
            <w:r w:rsidRPr="003D03E5">
              <w:rPr>
                <w:rFonts w:cs="Arial"/>
                <w:bCs/>
                <w:szCs w:val="22"/>
              </w:rPr>
              <w:t>nformed machine learning model for online crack quantification, demonstrating higher accuracy and robustness under varying operational conditions compared to traditional models.</w:t>
            </w:r>
          </w:p>
          <w:p w14:paraId="1FB5CCD0" w14:textId="0728FDDD" w:rsidR="00FC6CC2" w:rsidRPr="003D03E5" w:rsidRDefault="00CD01DE" w:rsidP="00C05FC9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2"/>
              </w:rPr>
            </w:pPr>
            <w:r w:rsidRPr="003D03E5">
              <w:rPr>
                <w:rFonts w:cs="Arial"/>
                <w:bCs/>
                <w:szCs w:val="22"/>
              </w:rPr>
              <w:t>Addressed critical limitations in existing structural health monitoring (SHM) methods, such as baseline dependency, high power requirements, and poor generalization of machine learning models.</w:t>
            </w:r>
          </w:p>
          <w:p w14:paraId="07DE3837" w14:textId="4B8A9CFF" w:rsidR="00FC6CC2" w:rsidRPr="003513D4" w:rsidRDefault="00FC6CC2" w:rsidP="00B8589D">
            <w:pPr>
              <w:rPr>
                <w:rFonts w:cs="Arial"/>
                <w:bCs/>
                <w:szCs w:val="22"/>
              </w:rPr>
            </w:pPr>
          </w:p>
        </w:tc>
      </w:tr>
      <w:tr w:rsidR="00A02B6A" w:rsidRPr="00125368" w14:paraId="670C19F9" w14:textId="77777777" w:rsidTr="454DE014">
        <w:trPr>
          <w:trHeight w:val="3059"/>
        </w:trPr>
        <w:tc>
          <w:tcPr>
            <w:tcW w:w="10762" w:type="dxa"/>
            <w:gridSpan w:val="2"/>
            <w:shd w:val="clear" w:color="auto" w:fill="auto"/>
          </w:tcPr>
          <w:p w14:paraId="3D48A122" w14:textId="4A03B051" w:rsidR="00F0678F" w:rsidRPr="00F0678F" w:rsidRDefault="006B5DEF" w:rsidP="00B8589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Statement of Support</w:t>
            </w:r>
            <w:r w:rsidR="004A0227">
              <w:rPr>
                <w:rFonts w:cs="Arial"/>
                <w:b/>
                <w:szCs w:val="22"/>
              </w:rPr>
              <w:t xml:space="preserve"> (to be completed by the nominator)</w:t>
            </w:r>
          </w:p>
          <w:p w14:paraId="731AF294" w14:textId="0561056B" w:rsidR="006B5DEF" w:rsidRPr="00E95C80" w:rsidRDefault="006B5DEF" w:rsidP="00B8589D">
            <w:pPr>
              <w:rPr>
                <w:rFonts w:cs="Arial"/>
                <w:color w:val="FF0000"/>
                <w:shd w:val="clear" w:color="auto" w:fill="FFFFFF"/>
              </w:rPr>
            </w:pPr>
            <w:r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 xml:space="preserve">In this section you should outline the </w:t>
            </w:r>
            <w:r w:rsidR="001D34CD"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 xml:space="preserve">reasons the student meets the main criteria for the prize, </w:t>
            </w:r>
            <w:r w:rsidR="003513D4"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 xml:space="preserve">highlighting key </w:t>
            </w:r>
            <w:r w:rsidR="00A82652"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 xml:space="preserve">academic </w:t>
            </w:r>
            <w:r w:rsidR="003513D4"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>achievements</w:t>
            </w:r>
            <w:r w:rsidR="00A82652" w:rsidRPr="000132E4">
              <w:rPr>
                <w:rFonts w:cs="Arial"/>
                <w:i/>
                <w:iCs/>
                <w:color w:val="FF0000"/>
                <w:shd w:val="clear" w:color="auto" w:fill="FFFFFF"/>
              </w:rPr>
              <w:t xml:space="preserve"> and potential for impact</w:t>
            </w:r>
            <w:r w:rsidR="00A82652">
              <w:rPr>
                <w:rFonts w:cs="Arial"/>
                <w:color w:val="FF0000"/>
                <w:shd w:val="clear" w:color="auto" w:fill="FFFFFF"/>
              </w:rPr>
              <w:t xml:space="preserve">. </w:t>
            </w:r>
          </w:p>
          <w:p w14:paraId="6B7B69F6" w14:textId="77777777" w:rsidR="001D34CD" w:rsidRDefault="001D34CD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50A7C6D4" w14:textId="77777777" w:rsidR="00CE5639" w:rsidRDefault="00CE5639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03BFAABF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60C331D4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41E5CCF3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638B826A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62A15034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3C78A76E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77CABAE2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6B9D5F9A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60BE7FCA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3C82E14D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109A1FC4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2EDAB986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258D4D8D" w14:textId="77777777" w:rsidR="00FC6CC2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  <w:p w14:paraId="2EAE1298" w14:textId="180C28FE" w:rsidR="00FC6CC2" w:rsidRPr="00CE5639" w:rsidRDefault="00FC6CC2" w:rsidP="00B8589D">
            <w:pPr>
              <w:rPr>
                <w:rFonts w:cs="Arial"/>
                <w:color w:val="161719"/>
                <w:shd w:val="clear" w:color="auto" w:fill="FFFFFF"/>
              </w:rPr>
            </w:pPr>
          </w:p>
        </w:tc>
      </w:tr>
      <w:tr w:rsidR="00A82652" w:rsidRPr="00BE0297" w14:paraId="7BA71355" w14:textId="77777777" w:rsidTr="454DE014">
        <w:trPr>
          <w:trHeight w:val="291"/>
        </w:trPr>
        <w:tc>
          <w:tcPr>
            <w:tcW w:w="2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9D838" w14:textId="108EE417" w:rsidR="00E92B52" w:rsidRDefault="00A82652" w:rsidP="00E92B52">
            <w:pPr>
              <w:jc w:val="center"/>
              <w:rPr>
                <w:rFonts w:cs="Arial"/>
                <w:b/>
                <w:bCs/>
                <w:szCs w:val="22"/>
                <w:lang w:eastAsia="en-GB"/>
              </w:rPr>
            </w:pPr>
            <w:r>
              <w:rPr>
                <w:rFonts w:cs="Arial"/>
                <w:b/>
                <w:bCs/>
                <w:szCs w:val="22"/>
                <w:lang w:eastAsia="en-GB"/>
              </w:rPr>
              <w:t>Sign/</w:t>
            </w:r>
            <w:r w:rsidR="008D10CB">
              <w:rPr>
                <w:rFonts w:cs="Arial"/>
                <w:b/>
                <w:bCs/>
                <w:szCs w:val="22"/>
                <w:lang w:eastAsia="en-GB"/>
              </w:rPr>
              <w:t>date (</w:t>
            </w:r>
            <w:r w:rsidR="00E92B52">
              <w:rPr>
                <w:rFonts w:cs="Arial"/>
                <w:b/>
                <w:bCs/>
                <w:szCs w:val="22"/>
                <w:lang w:eastAsia="en-GB"/>
              </w:rPr>
              <w:t>nominator)</w:t>
            </w:r>
            <w:r w:rsidR="00ED7F24">
              <w:rPr>
                <w:rFonts w:cs="Arial"/>
                <w:b/>
                <w:bCs/>
                <w:szCs w:val="22"/>
                <w:lang w:eastAsia="en-GB"/>
              </w:rPr>
              <w:t>*</w:t>
            </w:r>
          </w:p>
          <w:p w14:paraId="2DA9ACFA" w14:textId="44FD0983" w:rsidR="00A82652" w:rsidRDefault="00A82652" w:rsidP="005135A1">
            <w:pPr>
              <w:jc w:val="center"/>
              <w:rPr>
                <w:rFonts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7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150D7" w14:textId="4505E050" w:rsidR="00A82652" w:rsidRDefault="00C76C69" w:rsidP="005135A1">
            <w:pPr>
              <w:jc w:val="center"/>
              <w:rPr>
                <w:rFonts w:cs="Arial"/>
                <w:b/>
                <w:bCs/>
                <w:szCs w:val="22"/>
                <w:lang w:eastAsia="en-GB"/>
              </w:rPr>
            </w:pPr>
            <w:r>
              <w:rPr>
                <w:rFonts w:cs="Arial"/>
                <w:b/>
                <w:bCs/>
                <w:szCs w:val="22"/>
                <w:lang w:eastAsia="en-GB"/>
              </w:rPr>
              <w:t>/</w:t>
            </w:r>
          </w:p>
        </w:tc>
      </w:tr>
    </w:tbl>
    <w:p w14:paraId="1921CD45" w14:textId="77777777" w:rsidR="00125368" w:rsidRDefault="00125368" w:rsidP="001D34CD">
      <w:pPr>
        <w:jc w:val="both"/>
        <w:rPr>
          <w:rFonts w:cs="Arial"/>
          <w:color w:val="FF0000"/>
          <w:szCs w:val="22"/>
          <w:lang w:val="en"/>
        </w:rPr>
      </w:pPr>
    </w:p>
    <w:p w14:paraId="30504A7D" w14:textId="21FB8860" w:rsidR="00F71497" w:rsidRPr="00F71497" w:rsidRDefault="00F71497" w:rsidP="008D10CB">
      <w:pPr>
        <w:rPr>
          <w:rFonts w:cs="Arial"/>
          <w:color w:val="FF0000"/>
          <w:szCs w:val="22"/>
          <w:lang w:val="en"/>
        </w:rPr>
      </w:pPr>
      <w:r w:rsidRPr="00F71497">
        <w:rPr>
          <w:rFonts w:cs="Arial"/>
          <w:szCs w:val="22"/>
          <w:lang w:eastAsia="en-GB"/>
        </w:rPr>
        <w:t>*</w:t>
      </w:r>
      <w:r w:rsidR="008D10CB">
        <w:rPr>
          <w:rFonts w:cs="Arial"/>
          <w:szCs w:val="22"/>
          <w:lang w:eastAsia="en-GB"/>
        </w:rPr>
        <w:t xml:space="preserve">In signing this </w:t>
      </w:r>
      <w:r w:rsidRPr="00F71497">
        <w:rPr>
          <w:rFonts w:cs="Arial"/>
          <w:szCs w:val="22"/>
          <w:lang w:eastAsia="en-GB"/>
        </w:rPr>
        <w:t>you are confirming nominated individual</w:t>
      </w:r>
      <w:r>
        <w:rPr>
          <w:rFonts w:cs="Arial"/>
          <w:szCs w:val="22"/>
          <w:lang w:eastAsia="en-GB"/>
        </w:rPr>
        <w:t xml:space="preserve"> has been consulted on this nomination</w:t>
      </w:r>
      <w:bookmarkEnd w:id="0"/>
    </w:p>
    <w:sectPr w:rsidR="00F71497" w:rsidRPr="00F71497" w:rsidSect="00F71497">
      <w:headerReference w:type="default" r:id="rId14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DDA5" w14:textId="77777777" w:rsidR="00DE5127" w:rsidRDefault="00DE5127" w:rsidP="005859DA">
      <w:r>
        <w:separator/>
      </w:r>
    </w:p>
  </w:endnote>
  <w:endnote w:type="continuationSeparator" w:id="0">
    <w:p w14:paraId="0B6F9634" w14:textId="77777777" w:rsidR="00DE5127" w:rsidRDefault="00DE5127" w:rsidP="005859DA">
      <w:r>
        <w:continuationSeparator/>
      </w:r>
    </w:p>
  </w:endnote>
  <w:endnote w:type="continuationNotice" w:id="1">
    <w:p w14:paraId="41EC1BB6" w14:textId="77777777" w:rsidR="00DE5127" w:rsidRDefault="00DE5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 Std 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190C" w14:textId="77777777" w:rsidR="00DE5127" w:rsidRDefault="00DE5127" w:rsidP="005859DA">
      <w:r>
        <w:separator/>
      </w:r>
    </w:p>
  </w:footnote>
  <w:footnote w:type="continuationSeparator" w:id="0">
    <w:p w14:paraId="206122D1" w14:textId="77777777" w:rsidR="00DE5127" w:rsidRDefault="00DE5127" w:rsidP="005859DA">
      <w:r>
        <w:continuationSeparator/>
      </w:r>
    </w:p>
  </w:footnote>
  <w:footnote w:type="continuationNotice" w:id="1">
    <w:p w14:paraId="0696FD2B" w14:textId="77777777" w:rsidR="00DE5127" w:rsidRDefault="00DE5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633" w14:textId="2D27CB32" w:rsidR="00A02B6A" w:rsidRPr="00A02B6A" w:rsidRDefault="004A7D6C">
    <w:pPr>
      <w:pStyle w:val="Header"/>
      <w:rPr>
        <w:b/>
        <w:sz w:val="28"/>
        <w:szCs w:val="28"/>
      </w:rPr>
    </w:pPr>
    <w:r>
      <w:rPr>
        <w:rFonts w:ascii="Calibri" w:hAnsi="Calibri" w:cs="Calibri"/>
        <w:noProof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058DDAAC" wp14:editId="6E768068">
          <wp:simplePos x="0" y="0"/>
          <wp:positionH relativeFrom="column">
            <wp:posOffset>-537845</wp:posOffset>
          </wp:positionH>
          <wp:positionV relativeFrom="paragraph">
            <wp:posOffset>-201930</wp:posOffset>
          </wp:positionV>
          <wp:extent cx="1948180" cy="504825"/>
          <wp:effectExtent l="0" t="0" r="0" b="0"/>
          <wp:wrapTopAndBottom/>
          <wp:docPr id="1879359145" name="Picture 1879359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B6A">
      <w:rPr>
        <w:rFonts w:ascii="Calibri" w:hAnsi="Calibri" w:cs="Calibri"/>
        <w:szCs w:val="22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15E7"/>
    <w:multiLevelType w:val="multilevel"/>
    <w:tmpl w:val="01D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76735"/>
    <w:multiLevelType w:val="multilevel"/>
    <w:tmpl w:val="3848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C1769"/>
    <w:multiLevelType w:val="hybridMultilevel"/>
    <w:tmpl w:val="B1D60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00109B"/>
    <w:multiLevelType w:val="multilevel"/>
    <w:tmpl w:val="3848B08C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141363">
    <w:abstractNumId w:val="0"/>
  </w:num>
  <w:num w:numId="2" w16cid:durableId="1610744399">
    <w:abstractNumId w:val="1"/>
  </w:num>
  <w:num w:numId="3" w16cid:durableId="816725762">
    <w:abstractNumId w:val="3"/>
  </w:num>
  <w:num w:numId="4" w16cid:durableId="68991918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57"/>
    <w:rsid w:val="00002DD1"/>
    <w:rsid w:val="00007E11"/>
    <w:rsid w:val="000132E4"/>
    <w:rsid w:val="00015E6F"/>
    <w:rsid w:val="000160C3"/>
    <w:rsid w:val="00017461"/>
    <w:rsid w:val="00020EB1"/>
    <w:rsid w:val="000248DA"/>
    <w:rsid w:val="000331D7"/>
    <w:rsid w:val="00044ED8"/>
    <w:rsid w:val="000455B8"/>
    <w:rsid w:val="00055F01"/>
    <w:rsid w:val="00056861"/>
    <w:rsid w:val="0007189F"/>
    <w:rsid w:val="00071A9D"/>
    <w:rsid w:val="00077A34"/>
    <w:rsid w:val="00080411"/>
    <w:rsid w:val="00087150"/>
    <w:rsid w:val="00091EDC"/>
    <w:rsid w:val="000971B2"/>
    <w:rsid w:val="00097A0B"/>
    <w:rsid w:val="000A6083"/>
    <w:rsid w:val="000A6F97"/>
    <w:rsid w:val="000C0095"/>
    <w:rsid w:val="000D0077"/>
    <w:rsid w:val="000D0C2F"/>
    <w:rsid w:val="000E6F44"/>
    <w:rsid w:val="000F290B"/>
    <w:rsid w:val="00102B7B"/>
    <w:rsid w:val="00103EA7"/>
    <w:rsid w:val="00106E4E"/>
    <w:rsid w:val="00117278"/>
    <w:rsid w:val="00117509"/>
    <w:rsid w:val="00117B23"/>
    <w:rsid w:val="00123BBC"/>
    <w:rsid w:val="00125368"/>
    <w:rsid w:val="00126595"/>
    <w:rsid w:val="00127E1F"/>
    <w:rsid w:val="001311FF"/>
    <w:rsid w:val="00136AB1"/>
    <w:rsid w:val="00142AF9"/>
    <w:rsid w:val="00152DFB"/>
    <w:rsid w:val="00161367"/>
    <w:rsid w:val="00172FA8"/>
    <w:rsid w:val="00175397"/>
    <w:rsid w:val="00176F1E"/>
    <w:rsid w:val="00185DF2"/>
    <w:rsid w:val="00192C78"/>
    <w:rsid w:val="0019508F"/>
    <w:rsid w:val="001D0765"/>
    <w:rsid w:val="001D34CD"/>
    <w:rsid w:val="001E1E02"/>
    <w:rsid w:val="001E5851"/>
    <w:rsid w:val="001E72F9"/>
    <w:rsid w:val="001F0257"/>
    <w:rsid w:val="001F1B88"/>
    <w:rsid w:val="001F62D3"/>
    <w:rsid w:val="002057C4"/>
    <w:rsid w:val="002160D7"/>
    <w:rsid w:val="0022117F"/>
    <w:rsid w:val="002363B1"/>
    <w:rsid w:val="0024071D"/>
    <w:rsid w:val="00244260"/>
    <w:rsid w:val="00244C8E"/>
    <w:rsid w:val="00247869"/>
    <w:rsid w:val="002503AC"/>
    <w:rsid w:val="00250837"/>
    <w:rsid w:val="0026477B"/>
    <w:rsid w:val="00266FAE"/>
    <w:rsid w:val="0027016C"/>
    <w:rsid w:val="00284B3C"/>
    <w:rsid w:val="00290D68"/>
    <w:rsid w:val="00292EB3"/>
    <w:rsid w:val="002A07B6"/>
    <w:rsid w:val="002A251E"/>
    <w:rsid w:val="002D04A7"/>
    <w:rsid w:val="002D508E"/>
    <w:rsid w:val="002E16B8"/>
    <w:rsid w:val="002E58FB"/>
    <w:rsid w:val="003050EF"/>
    <w:rsid w:val="003107FA"/>
    <w:rsid w:val="00315462"/>
    <w:rsid w:val="00316D95"/>
    <w:rsid w:val="0031765B"/>
    <w:rsid w:val="00321022"/>
    <w:rsid w:val="00332600"/>
    <w:rsid w:val="00345750"/>
    <w:rsid w:val="00346645"/>
    <w:rsid w:val="003513D4"/>
    <w:rsid w:val="00353079"/>
    <w:rsid w:val="00356DEA"/>
    <w:rsid w:val="00372505"/>
    <w:rsid w:val="00373B9C"/>
    <w:rsid w:val="003901DA"/>
    <w:rsid w:val="003C0707"/>
    <w:rsid w:val="003D03E5"/>
    <w:rsid w:val="003E047C"/>
    <w:rsid w:val="003E3961"/>
    <w:rsid w:val="003E7E26"/>
    <w:rsid w:val="00404B38"/>
    <w:rsid w:val="00414B4A"/>
    <w:rsid w:val="00420B1E"/>
    <w:rsid w:val="00432415"/>
    <w:rsid w:val="0043467C"/>
    <w:rsid w:val="00435C21"/>
    <w:rsid w:val="00435D0B"/>
    <w:rsid w:val="00442778"/>
    <w:rsid w:val="0044301D"/>
    <w:rsid w:val="00443845"/>
    <w:rsid w:val="00462720"/>
    <w:rsid w:val="00473401"/>
    <w:rsid w:val="00477D05"/>
    <w:rsid w:val="0049204E"/>
    <w:rsid w:val="004934A2"/>
    <w:rsid w:val="004A0227"/>
    <w:rsid w:val="004A6F6E"/>
    <w:rsid w:val="004A7D6C"/>
    <w:rsid w:val="004B314B"/>
    <w:rsid w:val="004C63D0"/>
    <w:rsid w:val="004D5AE7"/>
    <w:rsid w:val="004D7012"/>
    <w:rsid w:val="004E6051"/>
    <w:rsid w:val="004E7F0B"/>
    <w:rsid w:val="004F220A"/>
    <w:rsid w:val="0051162C"/>
    <w:rsid w:val="005135A1"/>
    <w:rsid w:val="005371C0"/>
    <w:rsid w:val="00541140"/>
    <w:rsid w:val="00554107"/>
    <w:rsid w:val="005818A7"/>
    <w:rsid w:val="005832FC"/>
    <w:rsid w:val="005859DA"/>
    <w:rsid w:val="00597D61"/>
    <w:rsid w:val="005A2EC4"/>
    <w:rsid w:val="005B48BA"/>
    <w:rsid w:val="005B7B76"/>
    <w:rsid w:val="005C1A5E"/>
    <w:rsid w:val="005D3F23"/>
    <w:rsid w:val="005D5413"/>
    <w:rsid w:val="005E0E07"/>
    <w:rsid w:val="005E2797"/>
    <w:rsid w:val="005E379E"/>
    <w:rsid w:val="005E7D4E"/>
    <w:rsid w:val="005F6A13"/>
    <w:rsid w:val="0060167A"/>
    <w:rsid w:val="00605EAF"/>
    <w:rsid w:val="006121EF"/>
    <w:rsid w:val="00615A66"/>
    <w:rsid w:val="006240D5"/>
    <w:rsid w:val="00640B48"/>
    <w:rsid w:val="00643CC4"/>
    <w:rsid w:val="006461FB"/>
    <w:rsid w:val="00646508"/>
    <w:rsid w:val="00647719"/>
    <w:rsid w:val="00653162"/>
    <w:rsid w:val="00653E39"/>
    <w:rsid w:val="00654578"/>
    <w:rsid w:val="00654E36"/>
    <w:rsid w:val="006619D6"/>
    <w:rsid w:val="00664E2C"/>
    <w:rsid w:val="00687612"/>
    <w:rsid w:val="006A1297"/>
    <w:rsid w:val="006A37C5"/>
    <w:rsid w:val="006A70A5"/>
    <w:rsid w:val="006B3B18"/>
    <w:rsid w:val="006B5DEF"/>
    <w:rsid w:val="006C0EB5"/>
    <w:rsid w:val="006D465E"/>
    <w:rsid w:val="006D502C"/>
    <w:rsid w:val="006D70C6"/>
    <w:rsid w:val="006E70CB"/>
    <w:rsid w:val="006F1B74"/>
    <w:rsid w:val="006F402C"/>
    <w:rsid w:val="006F40AC"/>
    <w:rsid w:val="006F4E64"/>
    <w:rsid w:val="006F7CFE"/>
    <w:rsid w:val="00714F76"/>
    <w:rsid w:val="00721D3D"/>
    <w:rsid w:val="007226C4"/>
    <w:rsid w:val="00731B9D"/>
    <w:rsid w:val="00736D3A"/>
    <w:rsid w:val="00744582"/>
    <w:rsid w:val="00757893"/>
    <w:rsid w:val="00761BD6"/>
    <w:rsid w:val="00763D85"/>
    <w:rsid w:val="00780D04"/>
    <w:rsid w:val="00781562"/>
    <w:rsid w:val="00782876"/>
    <w:rsid w:val="007829C0"/>
    <w:rsid w:val="00785009"/>
    <w:rsid w:val="00792349"/>
    <w:rsid w:val="00794C2D"/>
    <w:rsid w:val="00794F13"/>
    <w:rsid w:val="00795F1A"/>
    <w:rsid w:val="007A2BD1"/>
    <w:rsid w:val="007A4784"/>
    <w:rsid w:val="007A5D06"/>
    <w:rsid w:val="007B69FB"/>
    <w:rsid w:val="007C13E3"/>
    <w:rsid w:val="007D52E8"/>
    <w:rsid w:val="007F1B23"/>
    <w:rsid w:val="00800CA8"/>
    <w:rsid w:val="00802318"/>
    <w:rsid w:val="00813083"/>
    <w:rsid w:val="00815021"/>
    <w:rsid w:val="00817E23"/>
    <w:rsid w:val="00823B03"/>
    <w:rsid w:val="00825858"/>
    <w:rsid w:val="008332EF"/>
    <w:rsid w:val="00833A68"/>
    <w:rsid w:val="00834AFB"/>
    <w:rsid w:val="008403DE"/>
    <w:rsid w:val="00842763"/>
    <w:rsid w:val="00850892"/>
    <w:rsid w:val="00861BCA"/>
    <w:rsid w:val="00872AE5"/>
    <w:rsid w:val="00874F5A"/>
    <w:rsid w:val="008821C5"/>
    <w:rsid w:val="00883AA8"/>
    <w:rsid w:val="008A4304"/>
    <w:rsid w:val="008A4CDE"/>
    <w:rsid w:val="008B1442"/>
    <w:rsid w:val="008B4B0B"/>
    <w:rsid w:val="008C4E77"/>
    <w:rsid w:val="008D10CB"/>
    <w:rsid w:val="008D3B7C"/>
    <w:rsid w:val="008D4C1C"/>
    <w:rsid w:val="008E3A6F"/>
    <w:rsid w:val="008E494A"/>
    <w:rsid w:val="0091324E"/>
    <w:rsid w:val="009140C6"/>
    <w:rsid w:val="009175D2"/>
    <w:rsid w:val="00920165"/>
    <w:rsid w:val="009236B6"/>
    <w:rsid w:val="00930CC5"/>
    <w:rsid w:val="0093119E"/>
    <w:rsid w:val="0093748F"/>
    <w:rsid w:val="00937682"/>
    <w:rsid w:val="00937F3B"/>
    <w:rsid w:val="009425AF"/>
    <w:rsid w:val="00953E0A"/>
    <w:rsid w:val="0096213B"/>
    <w:rsid w:val="00962506"/>
    <w:rsid w:val="00962CC3"/>
    <w:rsid w:val="00964334"/>
    <w:rsid w:val="00974CD1"/>
    <w:rsid w:val="0098596A"/>
    <w:rsid w:val="009A01AA"/>
    <w:rsid w:val="009A50BA"/>
    <w:rsid w:val="009B6497"/>
    <w:rsid w:val="009D2688"/>
    <w:rsid w:val="009F6A38"/>
    <w:rsid w:val="00A02B6A"/>
    <w:rsid w:val="00A15025"/>
    <w:rsid w:val="00A214F9"/>
    <w:rsid w:val="00A2338F"/>
    <w:rsid w:val="00A30654"/>
    <w:rsid w:val="00A31B36"/>
    <w:rsid w:val="00A362ED"/>
    <w:rsid w:val="00A4536C"/>
    <w:rsid w:val="00A5205C"/>
    <w:rsid w:val="00A54F66"/>
    <w:rsid w:val="00A62A38"/>
    <w:rsid w:val="00A77BB3"/>
    <w:rsid w:val="00A8007B"/>
    <w:rsid w:val="00A814E3"/>
    <w:rsid w:val="00A82652"/>
    <w:rsid w:val="00A8329E"/>
    <w:rsid w:val="00A84790"/>
    <w:rsid w:val="00A86D60"/>
    <w:rsid w:val="00A8780F"/>
    <w:rsid w:val="00AA3C26"/>
    <w:rsid w:val="00AB008F"/>
    <w:rsid w:val="00AB1DAD"/>
    <w:rsid w:val="00AC0091"/>
    <w:rsid w:val="00AC66FA"/>
    <w:rsid w:val="00AD0AFA"/>
    <w:rsid w:val="00AD2549"/>
    <w:rsid w:val="00AE6BDE"/>
    <w:rsid w:val="00AF4458"/>
    <w:rsid w:val="00AF5704"/>
    <w:rsid w:val="00AF5B2B"/>
    <w:rsid w:val="00AF6AB7"/>
    <w:rsid w:val="00AF7C88"/>
    <w:rsid w:val="00B119CE"/>
    <w:rsid w:val="00B11DF3"/>
    <w:rsid w:val="00B1510E"/>
    <w:rsid w:val="00B17FC5"/>
    <w:rsid w:val="00B250B2"/>
    <w:rsid w:val="00B27A34"/>
    <w:rsid w:val="00B34057"/>
    <w:rsid w:val="00B35122"/>
    <w:rsid w:val="00B369F5"/>
    <w:rsid w:val="00B37DF7"/>
    <w:rsid w:val="00B43E41"/>
    <w:rsid w:val="00B44FF6"/>
    <w:rsid w:val="00B46358"/>
    <w:rsid w:val="00B546C6"/>
    <w:rsid w:val="00B64244"/>
    <w:rsid w:val="00B8589D"/>
    <w:rsid w:val="00B87EE6"/>
    <w:rsid w:val="00BA3E34"/>
    <w:rsid w:val="00BA43A5"/>
    <w:rsid w:val="00BB10BA"/>
    <w:rsid w:val="00BC1E60"/>
    <w:rsid w:val="00BC47B5"/>
    <w:rsid w:val="00BD3DDC"/>
    <w:rsid w:val="00BE0297"/>
    <w:rsid w:val="00BE23B7"/>
    <w:rsid w:val="00C02B0C"/>
    <w:rsid w:val="00C05FC9"/>
    <w:rsid w:val="00C1433D"/>
    <w:rsid w:val="00C14D14"/>
    <w:rsid w:val="00C204A4"/>
    <w:rsid w:val="00C21CCF"/>
    <w:rsid w:val="00C22B7C"/>
    <w:rsid w:val="00C272F5"/>
    <w:rsid w:val="00C27675"/>
    <w:rsid w:val="00C37F8F"/>
    <w:rsid w:val="00C404D7"/>
    <w:rsid w:val="00C465A3"/>
    <w:rsid w:val="00C55B2E"/>
    <w:rsid w:val="00C74BA2"/>
    <w:rsid w:val="00C76C69"/>
    <w:rsid w:val="00C95EF2"/>
    <w:rsid w:val="00C9690D"/>
    <w:rsid w:val="00CB3066"/>
    <w:rsid w:val="00CB43E7"/>
    <w:rsid w:val="00CB5460"/>
    <w:rsid w:val="00CC2A41"/>
    <w:rsid w:val="00CD01DE"/>
    <w:rsid w:val="00CE5639"/>
    <w:rsid w:val="00CE60F5"/>
    <w:rsid w:val="00CF05C3"/>
    <w:rsid w:val="00D06B21"/>
    <w:rsid w:val="00D13FA8"/>
    <w:rsid w:val="00D320B2"/>
    <w:rsid w:val="00D32920"/>
    <w:rsid w:val="00D330B4"/>
    <w:rsid w:val="00D331B9"/>
    <w:rsid w:val="00D40BC5"/>
    <w:rsid w:val="00D41EEC"/>
    <w:rsid w:val="00D45B1A"/>
    <w:rsid w:val="00D53917"/>
    <w:rsid w:val="00D65326"/>
    <w:rsid w:val="00D6570A"/>
    <w:rsid w:val="00D706CF"/>
    <w:rsid w:val="00D71F70"/>
    <w:rsid w:val="00D768D4"/>
    <w:rsid w:val="00D818A9"/>
    <w:rsid w:val="00D86FFF"/>
    <w:rsid w:val="00D9039E"/>
    <w:rsid w:val="00D94699"/>
    <w:rsid w:val="00D94FA9"/>
    <w:rsid w:val="00DA694B"/>
    <w:rsid w:val="00DB1F4F"/>
    <w:rsid w:val="00DB7CB5"/>
    <w:rsid w:val="00DD2C1D"/>
    <w:rsid w:val="00DD2E3A"/>
    <w:rsid w:val="00DD6807"/>
    <w:rsid w:val="00DE5127"/>
    <w:rsid w:val="00DE785A"/>
    <w:rsid w:val="00DF66DB"/>
    <w:rsid w:val="00DF6AF4"/>
    <w:rsid w:val="00E01B42"/>
    <w:rsid w:val="00E01B7C"/>
    <w:rsid w:val="00E1227C"/>
    <w:rsid w:val="00E14B8F"/>
    <w:rsid w:val="00E1588F"/>
    <w:rsid w:val="00E20D3A"/>
    <w:rsid w:val="00E52FD3"/>
    <w:rsid w:val="00E72F5F"/>
    <w:rsid w:val="00E80138"/>
    <w:rsid w:val="00E823D9"/>
    <w:rsid w:val="00E86DB7"/>
    <w:rsid w:val="00E92B52"/>
    <w:rsid w:val="00E95C80"/>
    <w:rsid w:val="00EB0226"/>
    <w:rsid w:val="00EB0D9F"/>
    <w:rsid w:val="00EB1E69"/>
    <w:rsid w:val="00EB2C24"/>
    <w:rsid w:val="00EB552F"/>
    <w:rsid w:val="00EB5FB0"/>
    <w:rsid w:val="00EB6ED8"/>
    <w:rsid w:val="00EC1776"/>
    <w:rsid w:val="00EC2796"/>
    <w:rsid w:val="00EC6658"/>
    <w:rsid w:val="00ED011A"/>
    <w:rsid w:val="00ED01E0"/>
    <w:rsid w:val="00ED3081"/>
    <w:rsid w:val="00ED5BF5"/>
    <w:rsid w:val="00ED7F24"/>
    <w:rsid w:val="00EF3FE8"/>
    <w:rsid w:val="00EF63EC"/>
    <w:rsid w:val="00F00227"/>
    <w:rsid w:val="00F03A08"/>
    <w:rsid w:val="00F0678F"/>
    <w:rsid w:val="00F1327C"/>
    <w:rsid w:val="00F153B3"/>
    <w:rsid w:val="00F153FE"/>
    <w:rsid w:val="00F244C0"/>
    <w:rsid w:val="00F33919"/>
    <w:rsid w:val="00F33E3E"/>
    <w:rsid w:val="00F34888"/>
    <w:rsid w:val="00F41320"/>
    <w:rsid w:val="00F46442"/>
    <w:rsid w:val="00F52217"/>
    <w:rsid w:val="00F56971"/>
    <w:rsid w:val="00F62EE2"/>
    <w:rsid w:val="00F64F37"/>
    <w:rsid w:val="00F67202"/>
    <w:rsid w:val="00F71497"/>
    <w:rsid w:val="00F72B43"/>
    <w:rsid w:val="00F8166F"/>
    <w:rsid w:val="00F86164"/>
    <w:rsid w:val="00F904AD"/>
    <w:rsid w:val="00F9085E"/>
    <w:rsid w:val="00F9728A"/>
    <w:rsid w:val="00FA18A3"/>
    <w:rsid w:val="00FA3F9B"/>
    <w:rsid w:val="00FC3A1B"/>
    <w:rsid w:val="00FC6CC2"/>
    <w:rsid w:val="00FD1893"/>
    <w:rsid w:val="00FD4403"/>
    <w:rsid w:val="00FD7269"/>
    <w:rsid w:val="00FE26A1"/>
    <w:rsid w:val="00FE3EFE"/>
    <w:rsid w:val="00FE5B78"/>
    <w:rsid w:val="00FE6215"/>
    <w:rsid w:val="00FF4425"/>
    <w:rsid w:val="00FF5622"/>
    <w:rsid w:val="037E44B9"/>
    <w:rsid w:val="09413374"/>
    <w:rsid w:val="09E4DB1D"/>
    <w:rsid w:val="0AD51413"/>
    <w:rsid w:val="114C4559"/>
    <w:rsid w:val="1308D77C"/>
    <w:rsid w:val="195167CD"/>
    <w:rsid w:val="29F76DA7"/>
    <w:rsid w:val="2DE49757"/>
    <w:rsid w:val="3C40C5A8"/>
    <w:rsid w:val="454DE014"/>
    <w:rsid w:val="461E9649"/>
    <w:rsid w:val="472B8199"/>
    <w:rsid w:val="4CC302F7"/>
    <w:rsid w:val="5458AD20"/>
    <w:rsid w:val="5CEFB11C"/>
    <w:rsid w:val="5E8B817D"/>
    <w:rsid w:val="5EB2B3A3"/>
    <w:rsid w:val="601A81B4"/>
    <w:rsid w:val="6937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C633F"/>
  <w15:chartTrackingRefBased/>
  <w15:docId w15:val="{DFCB0BBD-D974-4B41-873F-ECAAAAE3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2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76" w:lineRule="atLeast"/>
      <w:textAlignment w:val="top"/>
    </w:pPr>
    <w:rPr>
      <w:rFonts w:ascii="Verdana" w:hAnsi="Verdana"/>
      <w:sz w:val="24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basedOn w:val="Normal"/>
    <w:rPr>
      <w:rFonts w:cs="Arial"/>
      <w:sz w:val="20"/>
      <w:szCs w:val="20"/>
      <w:lang w:val="en"/>
    </w:rPr>
  </w:style>
  <w:style w:type="paragraph" w:styleId="BodyText2">
    <w:name w:val="Body Text 2"/>
    <w:basedOn w:val="Normal"/>
    <w:pPr>
      <w:jc w:val="both"/>
    </w:pPr>
    <w:rPr>
      <w:rFonts w:cs="Arial"/>
      <w:szCs w:val="20"/>
      <w:lang w:val="en"/>
    </w:rPr>
  </w:style>
  <w:style w:type="paragraph" w:styleId="BodyText3">
    <w:name w:val="Body Text 3"/>
    <w:basedOn w:val="Normal"/>
    <w:rPr>
      <w:rFonts w:cs="Arial"/>
      <w:szCs w:val="20"/>
      <w:lang w:val="en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Emphasis">
    <w:name w:val="Emphasis"/>
    <w:uiPriority w:val="20"/>
    <w:qFormat/>
    <w:rsid w:val="00EB1E69"/>
    <w:rPr>
      <w:i/>
      <w:iCs/>
    </w:rPr>
  </w:style>
  <w:style w:type="table" w:styleId="TableGrid">
    <w:name w:val="Table Grid"/>
    <w:basedOn w:val="TableNormal"/>
    <w:rsid w:val="00A7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42763"/>
    <w:rPr>
      <w:color w:val="0000FF"/>
      <w:u w:val="single"/>
    </w:rPr>
  </w:style>
  <w:style w:type="paragraph" w:styleId="Header">
    <w:name w:val="header"/>
    <w:basedOn w:val="Normal"/>
    <w:link w:val="HeaderChar"/>
    <w:rsid w:val="00585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59DA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85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59DA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585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0F29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90B"/>
    <w:rPr>
      <w:sz w:val="20"/>
      <w:szCs w:val="20"/>
    </w:rPr>
  </w:style>
  <w:style w:type="character" w:customStyle="1" w:styleId="CommentTextChar">
    <w:name w:val="Comment Text Char"/>
    <w:link w:val="CommentText"/>
    <w:rsid w:val="000F290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290B"/>
    <w:rPr>
      <w:b/>
      <w:bCs/>
    </w:rPr>
  </w:style>
  <w:style w:type="character" w:customStyle="1" w:styleId="CommentSubjectChar">
    <w:name w:val="Comment Subject Char"/>
    <w:link w:val="CommentSubject"/>
    <w:rsid w:val="000F290B"/>
    <w:rPr>
      <w:rFonts w:ascii="Arial" w:hAnsi="Arial"/>
      <w:b/>
      <w:bCs/>
      <w:lang w:eastAsia="en-US"/>
    </w:rPr>
  </w:style>
  <w:style w:type="character" w:customStyle="1" w:styleId="Heading2Char">
    <w:name w:val="Heading 2 Char"/>
    <w:link w:val="Heading2"/>
    <w:semiHidden/>
    <w:rsid w:val="007D52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rsid w:val="003050EF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107FA"/>
    <w:pPr>
      <w:ind w:left="720"/>
    </w:pPr>
  </w:style>
  <w:style w:type="paragraph" w:customStyle="1" w:styleId="Default">
    <w:name w:val="Default"/>
    <w:rsid w:val="007B69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23D9"/>
    <w:rPr>
      <w:color w:val="808080"/>
      <w:shd w:val="clear" w:color="auto" w:fill="E6E6E6"/>
    </w:rPr>
  </w:style>
  <w:style w:type="paragraph" w:customStyle="1" w:styleId="dates">
    <w:name w:val="dates"/>
    <w:basedOn w:val="Normal"/>
    <w:rsid w:val="003E7E26"/>
    <w:pPr>
      <w:tabs>
        <w:tab w:val="left" w:pos="1419"/>
      </w:tabs>
      <w:overflowPunct w:val="0"/>
      <w:autoSpaceDE w:val="0"/>
      <w:autoSpaceDN w:val="0"/>
      <w:adjustRightInd w:val="0"/>
      <w:ind w:left="1419" w:hanging="1134"/>
      <w:jc w:val="both"/>
      <w:textAlignment w:val="baseline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kqeaa">
    <w:name w:val="kqeaa"/>
    <w:basedOn w:val="DefaultParagraphFont"/>
    <w:rsid w:val="00D40BC5"/>
  </w:style>
  <w:style w:type="character" w:customStyle="1" w:styleId="ui-provider">
    <w:name w:val="ui-provider"/>
    <w:basedOn w:val="DefaultParagraphFont"/>
    <w:rsid w:val="00813083"/>
  </w:style>
  <w:style w:type="character" w:customStyle="1" w:styleId="A4">
    <w:name w:val="A4"/>
    <w:uiPriority w:val="99"/>
    <w:rsid w:val="00F244C0"/>
    <w:rPr>
      <w:rFonts w:cs="Utopia Std Semibold"/>
      <w:b/>
      <w:bCs/>
      <w:color w:val="001037"/>
      <w:sz w:val="30"/>
      <w:szCs w:val="30"/>
      <w:u w:val="single"/>
    </w:rPr>
  </w:style>
  <w:style w:type="paragraph" w:styleId="Revision">
    <w:name w:val="Revision"/>
    <w:hidden/>
    <w:uiPriority w:val="99"/>
    <w:semiHidden/>
    <w:rsid w:val="00080411"/>
    <w:rPr>
      <w:rFonts w:ascii="Arial" w:hAnsi="Arial"/>
      <w:sz w:val="22"/>
      <w:szCs w:val="24"/>
      <w:lang w:eastAsia="en-US"/>
    </w:rPr>
  </w:style>
  <w:style w:type="numbering" w:customStyle="1" w:styleId="CurrentList1">
    <w:name w:val="Current List1"/>
    <w:uiPriority w:val="99"/>
    <w:rsid w:val="003D03E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4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4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7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erodays2025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r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pr@imperial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48150-b104-4776-b57c-fc0e69aa7154" xsi:nil="true"/>
    <lcf76f155ced4ddcb4097134ff3c332f xmlns="833d92c4-a0e7-40b8-acbe-2b6914ced2ac">
      <Terms xmlns="http://schemas.microsoft.com/office/infopath/2007/PartnerControls"/>
    </lcf76f155ced4ddcb4097134ff3c332f>
    <SharedWithUsers xmlns="25148150-b104-4776-b57c-fc0e69aa7154">
      <UserInfo>
        <DisplayName>Levey, Simon P</DisplayName>
        <AccountId>157</AccountId>
        <AccountType/>
      </UserInfo>
      <UserInfo>
        <DisplayName>Wilson, Joanna S</DisplayName>
        <AccountId>404</AccountId>
        <AccountType/>
      </UserInfo>
      <UserInfo>
        <DisplayName>Haig, Michael S</DisplayName>
        <AccountId>405</AccountId>
        <AccountType/>
      </UserInfo>
      <UserInfo>
        <DisplayName>Youngson, Andrew C</DisplayName>
        <AccountId>406</AccountId>
        <AccountType/>
      </UserInfo>
      <UserInfo>
        <DisplayName>Charlesworth, Kathryn J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9454003948429B9C4147EC944B10" ma:contentTypeVersion="15" ma:contentTypeDescription="Create a new document." ma:contentTypeScope="" ma:versionID="596fb1eed0c01340a1a5d1c1f1bcbf19">
  <xsd:schema xmlns:xsd="http://www.w3.org/2001/XMLSchema" xmlns:xs="http://www.w3.org/2001/XMLSchema" xmlns:p="http://schemas.microsoft.com/office/2006/metadata/properties" xmlns:ns2="833d92c4-a0e7-40b8-acbe-2b6914ced2ac" xmlns:ns3="25148150-b104-4776-b57c-fc0e69aa7154" targetNamespace="http://schemas.microsoft.com/office/2006/metadata/properties" ma:root="true" ma:fieldsID="bdce5247489dd0438f74e9338c3db4c7" ns2:_="" ns3:_="">
    <xsd:import namespace="833d92c4-a0e7-40b8-acbe-2b6914ced2ac"/>
    <xsd:import namespace="25148150-b104-4776-b57c-fc0e69aa7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92c4-a0e7-40b8-acbe-2b6914ced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8150-b104-4776-b57c-fc0e69aa7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f3eca2-83d9-4837-a2e6-b6ea4d0fd572}" ma:internalName="TaxCatchAll" ma:showField="CatchAllData" ma:web="25148150-b104-4776-b57c-fc0e69aa7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B3BFA-CB65-4AA5-A805-BCF145828DA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33d92c4-a0e7-40b8-acbe-2b6914ced2ac"/>
    <ds:schemaRef ds:uri="http://schemas.openxmlformats.org/package/2006/metadata/core-properties"/>
    <ds:schemaRef ds:uri="25148150-b104-4776-b57c-fc0e69aa7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DB898F-6546-4EF4-A07F-4B94F1E3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d92c4-a0e7-40b8-acbe-2b6914ced2ac"/>
    <ds:schemaRef ds:uri="25148150-b104-4776-b57c-fc0e69aa7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121A4-6794-4E6F-A9D3-36888FA8F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9E840-49C4-40BB-8A39-093E2A42C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6881</Characters>
  <Application>Microsoft Office Word</Application>
  <DocSecurity>0</DocSecurity>
  <Lines>57</Lines>
  <Paragraphs>16</Paragraphs>
  <ScaleCrop>false</ScaleCrop>
  <Company>Imperial College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COLLEGE LONDON</dc:title>
  <dc:subject/>
  <dc:creator>philc</dc:creator>
  <cp:keywords/>
  <dc:description/>
  <cp:lastModifiedBy>Breckon, Lara K</cp:lastModifiedBy>
  <cp:revision>2</cp:revision>
  <cp:lastPrinted>2017-06-09T17:28:00Z</cp:lastPrinted>
  <dcterms:created xsi:type="dcterms:W3CDTF">2025-03-05T17:31:00Z</dcterms:created>
  <dcterms:modified xsi:type="dcterms:W3CDTF">2025-03-05T17:31:00Z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0x01010099549454003948429B9C4147EC944B10</vt:lpwstr>
  </property>
  <property fmtid="{D5CDD505-2E9C-101B-9397-08002B2CF9AE}" pid="3" name="MediaServiceImageTags">
    <vt:lpwstr/>
  </property>
</Properties>
</file>